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E56DA" w14:textId="07FB6016" w:rsidR="002B7CA3" w:rsidRPr="002B7CA3" w:rsidRDefault="002B7CA3" w:rsidP="002B7CA3">
      <w:pPr>
        <w:pStyle w:val="NoSpacing"/>
        <w:jc w:val="center"/>
        <w:rPr>
          <w:rFonts w:ascii="Arial" w:hAnsi="Arial" w:cs="Arial"/>
          <w:b/>
          <w:bCs/>
          <w:sz w:val="32"/>
          <w:szCs w:val="32"/>
          <w:u w:val="single"/>
        </w:rPr>
      </w:pPr>
      <w:r w:rsidRPr="002B7CA3">
        <w:rPr>
          <w:rFonts w:ascii="Arial" w:hAnsi="Arial" w:cs="Arial"/>
          <w:b/>
          <w:bCs/>
          <w:sz w:val="32"/>
          <w:szCs w:val="32"/>
          <w:u w:val="single"/>
        </w:rPr>
        <w:t xml:space="preserve">Visitors Policy </w:t>
      </w:r>
    </w:p>
    <w:p w14:paraId="5F965BCC" w14:textId="264C855E" w:rsidR="002B7CA3" w:rsidRDefault="002B7CA3" w:rsidP="002B7CA3">
      <w:pPr>
        <w:pStyle w:val="NoSpacing"/>
        <w:rPr>
          <w:rFonts w:ascii="Arial" w:hAnsi="Arial" w:cs="Arial"/>
          <w:sz w:val="24"/>
          <w:szCs w:val="24"/>
        </w:rPr>
      </w:pPr>
    </w:p>
    <w:p w14:paraId="05E4E970" w14:textId="77777777" w:rsidR="002B7CA3" w:rsidRDefault="002B7CA3" w:rsidP="002B7CA3">
      <w:pPr>
        <w:pStyle w:val="NoSpacing"/>
        <w:rPr>
          <w:rFonts w:ascii="Arial" w:hAnsi="Arial" w:cs="Arial"/>
          <w:b/>
          <w:bCs/>
          <w:sz w:val="28"/>
          <w:szCs w:val="28"/>
        </w:rPr>
      </w:pPr>
    </w:p>
    <w:p w14:paraId="4AEE9114" w14:textId="492F03DA" w:rsidR="002B7CA3" w:rsidRPr="000B744A" w:rsidRDefault="00547E7B" w:rsidP="002B7CA3">
      <w:pPr>
        <w:pStyle w:val="NoSpacing"/>
        <w:rPr>
          <w:rFonts w:ascii="Arial" w:hAnsi="Arial" w:cs="Arial"/>
          <w:sz w:val="24"/>
          <w:szCs w:val="24"/>
        </w:rPr>
      </w:pPr>
      <w:r w:rsidRPr="000B744A">
        <w:rPr>
          <w:rFonts w:ascii="Arial" w:hAnsi="Arial" w:cs="Arial"/>
          <w:sz w:val="24"/>
          <w:szCs w:val="24"/>
        </w:rPr>
        <w:t xml:space="preserve">Covid-19 </w:t>
      </w:r>
      <w:r w:rsidR="0012589B">
        <w:rPr>
          <w:rFonts w:ascii="Arial" w:hAnsi="Arial" w:cs="Arial"/>
          <w:sz w:val="24"/>
          <w:szCs w:val="24"/>
        </w:rPr>
        <w:t>measures have been implemented within this policy.</w:t>
      </w:r>
    </w:p>
    <w:p w14:paraId="4F3E921A" w14:textId="77777777" w:rsidR="000B744A" w:rsidRDefault="000B744A" w:rsidP="002B7CA3">
      <w:pPr>
        <w:pStyle w:val="NoSpacing"/>
        <w:rPr>
          <w:rFonts w:ascii="Arial" w:hAnsi="Arial" w:cs="Arial"/>
          <w:b/>
          <w:bCs/>
          <w:sz w:val="28"/>
          <w:szCs w:val="28"/>
        </w:rPr>
      </w:pPr>
    </w:p>
    <w:p w14:paraId="19F1B206" w14:textId="70A49D1F" w:rsidR="002B7CA3" w:rsidRPr="008F1C43" w:rsidRDefault="002B7CA3" w:rsidP="002B7CA3">
      <w:pPr>
        <w:pStyle w:val="NoSpacing"/>
        <w:rPr>
          <w:rFonts w:ascii="Arial" w:hAnsi="Arial" w:cs="Arial"/>
          <w:sz w:val="24"/>
          <w:szCs w:val="24"/>
        </w:rPr>
      </w:pPr>
      <w:r w:rsidRPr="008F1C43">
        <w:rPr>
          <w:rFonts w:ascii="Arial" w:hAnsi="Arial" w:cs="Arial"/>
          <w:b/>
          <w:bCs/>
          <w:sz w:val="24"/>
          <w:szCs w:val="24"/>
        </w:rPr>
        <w:t>Purpose of the Policy</w:t>
      </w:r>
    </w:p>
    <w:p w14:paraId="155CC38A" w14:textId="53E7787A" w:rsidR="002B7CA3" w:rsidRDefault="0071665B" w:rsidP="002B7CA3">
      <w:pPr>
        <w:spacing w:before="240" w:after="240"/>
      </w:pPr>
      <w:r w:rsidRPr="21EFACB5">
        <w:rPr>
          <w:lang w:val="en-US"/>
        </w:rPr>
        <w:t xml:space="preserve">This </w:t>
      </w:r>
      <w:r w:rsidR="002B7CA3" w:rsidRPr="21EFACB5">
        <w:rPr>
          <w:lang w:val="en-US"/>
        </w:rPr>
        <w:t xml:space="preserve">policy outlines our rules for receiving visitors </w:t>
      </w:r>
      <w:r w:rsidR="06923BED" w:rsidRPr="21EFACB5">
        <w:rPr>
          <w:lang w:val="en-US"/>
        </w:rPr>
        <w:t>to</w:t>
      </w:r>
      <w:r w:rsidR="002B7CA3" w:rsidRPr="21EFACB5">
        <w:rPr>
          <w:lang w:val="en-US"/>
        </w:rPr>
        <w:t xml:space="preserve"> our premises. We want to ensure that visitors will not:</w:t>
      </w:r>
    </w:p>
    <w:p w14:paraId="22C644C0" w14:textId="78FCB599" w:rsidR="002B7CA3" w:rsidRDefault="002B7CA3" w:rsidP="002B7CA3">
      <w:pPr>
        <w:pStyle w:val="NoSpacing"/>
        <w:numPr>
          <w:ilvl w:val="0"/>
          <w:numId w:val="1"/>
        </w:numPr>
        <w:rPr>
          <w:rFonts w:ascii="Arial" w:hAnsi="Arial" w:cs="Arial"/>
        </w:rPr>
      </w:pPr>
      <w:r w:rsidRPr="002B7CA3">
        <w:rPr>
          <w:rFonts w:ascii="Arial" w:hAnsi="Arial" w:cs="Arial"/>
        </w:rPr>
        <w:t>Pose threats to our premises and property</w:t>
      </w:r>
    </w:p>
    <w:p w14:paraId="68C62423" w14:textId="77777777" w:rsidR="00905042" w:rsidRDefault="00905042" w:rsidP="00905042">
      <w:pPr>
        <w:numPr>
          <w:ilvl w:val="0"/>
          <w:numId w:val="1"/>
        </w:numPr>
      </w:pPr>
      <w:r>
        <w:t>Distract employees from their work</w:t>
      </w:r>
    </w:p>
    <w:p w14:paraId="76DCD6B3" w14:textId="7FF9BAB4" w:rsidR="00905042" w:rsidRDefault="00284A24" w:rsidP="002B7CA3">
      <w:pPr>
        <w:pStyle w:val="NoSpacing"/>
        <w:numPr>
          <w:ilvl w:val="0"/>
          <w:numId w:val="1"/>
        </w:numPr>
        <w:rPr>
          <w:rFonts w:ascii="Arial" w:hAnsi="Arial" w:cs="Arial"/>
        </w:rPr>
      </w:pPr>
      <w:r>
        <w:rPr>
          <w:rFonts w:ascii="Arial" w:hAnsi="Arial" w:cs="Arial"/>
        </w:rPr>
        <w:t>Risks or threat to our employees or students</w:t>
      </w:r>
    </w:p>
    <w:p w14:paraId="11CFB42F" w14:textId="7F124257" w:rsidR="002B7CA3" w:rsidRPr="002B7CA3" w:rsidRDefault="002B7CA3" w:rsidP="002B7CA3">
      <w:pPr>
        <w:pStyle w:val="NoSpacing"/>
        <w:numPr>
          <w:ilvl w:val="0"/>
          <w:numId w:val="1"/>
        </w:numPr>
        <w:rPr>
          <w:rFonts w:ascii="Arial" w:hAnsi="Arial" w:cs="Arial"/>
        </w:rPr>
      </w:pPr>
      <w:r>
        <w:rPr>
          <w:rFonts w:ascii="Arial" w:hAnsi="Arial" w:cs="Arial"/>
        </w:rPr>
        <w:t>Control the risks of Covid-19</w:t>
      </w:r>
    </w:p>
    <w:p w14:paraId="24A38CC6" w14:textId="08AD0E29" w:rsidR="00253658" w:rsidRDefault="002B7CA3" w:rsidP="00253658">
      <w:pPr>
        <w:pStyle w:val="NoSpacing"/>
        <w:numPr>
          <w:ilvl w:val="0"/>
          <w:numId w:val="1"/>
        </w:numPr>
        <w:rPr>
          <w:rFonts w:ascii="Arial" w:hAnsi="Arial" w:cs="Arial"/>
        </w:rPr>
      </w:pPr>
      <w:r w:rsidRPr="00253658">
        <w:rPr>
          <w:rFonts w:ascii="Arial" w:hAnsi="Arial" w:cs="Arial"/>
        </w:rPr>
        <w:t>Be exposed to danger</w:t>
      </w:r>
      <w:r w:rsidR="00253658" w:rsidRPr="00253658">
        <w:rPr>
          <w:rFonts w:ascii="Arial" w:hAnsi="Arial" w:cs="Arial"/>
        </w:rPr>
        <w:t xml:space="preserve">  </w:t>
      </w:r>
    </w:p>
    <w:p w14:paraId="7204F7BC" w14:textId="33742509" w:rsidR="00253658" w:rsidRDefault="00253658" w:rsidP="00253658">
      <w:pPr>
        <w:pStyle w:val="ListParagraph"/>
        <w:rPr>
          <w:lang w:val="en-GB" w:eastAsia="en-US"/>
        </w:rPr>
      </w:pPr>
    </w:p>
    <w:p w14:paraId="4A9B5FDD" w14:textId="3A3E3BF5" w:rsidR="00253658" w:rsidRDefault="00253658" w:rsidP="00253658">
      <w:pPr>
        <w:spacing w:before="240" w:after="240"/>
      </w:pPr>
      <w:r w:rsidRPr="5A9CE420">
        <w:rPr>
          <w:lang w:val="en-US"/>
        </w:rPr>
        <w:t>This policy applies to all employees. “Workplace visitors” may refer to employees’ friends and family (referred to as personal visitors), students, contractors, external vendors, stakeholders and the public.</w:t>
      </w:r>
    </w:p>
    <w:p w14:paraId="02685B7D" w14:textId="77777777" w:rsidR="00BB42D4" w:rsidRDefault="00253658" w:rsidP="00C6034F">
      <w:pPr>
        <w:spacing w:before="240" w:after="240"/>
      </w:pPr>
      <w:r>
        <w:t>This policy does not refer to remote employees</w:t>
      </w:r>
      <w:r w:rsidR="00BB42D4">
        <w:t xml:space="preserve">. </w:t>
      </w:r>
    </w:p>
    <w:p w14:paraId="09BD9F77" w14:textId="6EE342E1" w:rsidR="00253658" w:rsidRDefault="00253658" w:rsidP="00C6034F">
      <w:pPr>
        <w:spacing w:before="240" w:after="240"/>
      </w:pPr>
      <w:r w:rsidRPr="21EFACB5">
        <w:rPr>
          <w:lang w:val="en-US"/>
        </w:rPr>
        <w:t xml:space="preserve">To ensure safety at work, employees who are on parental leave </w:t>
      </w:r>
      <w:r w:rsidR="00EE68A8" w:rsidRPr="21EFACB5">
        <w:rPr>
          <w:lang w:val="en-US"/>
        </w:rPr>
        <w:t xml:space="preserve">and previous students </w:t>
      </w:r>
      <w:r w:rsidRPr="21EFACB5">
        <w:rPr>
          <w:lang w:val="en-US"/>
        </w:rPr>
        <w:t>may enter our premises with visitor passes</w:t>
      </w:r>
      <w:r w:rsidR="006B6218" w:rsidRPr="21EFACB5">
        <w:rPr>
          <w:lang w:val="en-US"/>
        </w:rPr>
        <w:t>.</w:t>
      </w:r>
    </w:p>
    <w:p w14:paraId="5D44017B" w14:textId="5AF950E7" w:rsidR="00C6034F" w:rsidRDefault="00C6034F" w:rsidP="00C6034F">
      <w:pPr>
        <w:pStyle w:val="NoSpacing"/>
        <w:rPr>
          <w:rFonts w:ascii="Arial" w:hAnsi="Arial" w:cs="Arial"/>
          <w:sz w:val="24"/>
          <w:szCs w:val="24"/>
        </w:rPr>
      </w:pPr>
    </w:p>
    <w:p w14:paraId="294B3EDC" w14:textId="3AEBE3C1" w:rsidR="00C6034F" w:rsidRPr="008F1C43" w:rsidRDefault="006B4373" w:rsidP="00C6034F">
      <w:pPr>
        <w:pStyle w:val="NoSpacing"/>
        <w:rPr>
          <w:rFonts w:ascii="Arial" w:hAnsi="Arial" w:cs="Arial"/>
          <w:b/>
          <w:bCs/>
          <w:sz w:val="24"/>
          <w:szCs w:val="24"/>
        </w:rPr>
      </w:pPr>
      <w:r w:rsidRPr="008F1C43">
        <w:rPr>
          <w:rFonts w:ascii="Arial" w:hAnsi="Arial" w:cs="Arial"/>
          <w:b/>
          <w:bCs/>
          <w:sz w:val="24"/>
          <w:szCs w:val="24"/>
        </w:rPr>
        <w:t>Visitors Process</w:t>
      </w:r>
    </w:p>
    <w:p w14:paraId="1F8DACCF" w14:textId="77777777" w:rsidR="00094490" w:rsidRDefault="00C6034F" w:rsidP="00094490">
      <w:pPr>
        <w:spacing w:before="240" w:after="240"/>
      </w:pPr>
      <w:r>
        <w:t>The following rules apply for all kinds of visitors:</w:t>
      </w:r>
    </w:p>
    <w:p w14:paraId="55B23F5C" w14:textId="3ABA4ECC" w:rsidR="00ED3233" w:rsidRPr="00094490" w:rsidRDefault="00C6034F" w:rsidP="00094490">
      <w:pPr>
        <w:pStyle w:val="ListParagraph"/>
        <w:numPr>
          <w:ilvl w:val="0"/>
          <w:numId w:val="10"/>
        </w:numPr>
        <w:spacing w:before="240" w:after="240"/>
      </w:pPr>
      <w:r w:rsidRPr="21EFACB5">
        <w:rPr>
          <w:lang w:val="en-US"/>
        </w:rPr>
        <w:t xml:space="preserve">Visitors to </w:t>
      </w:r>
      <w:r w:rsidR="00224C7E" w:rsidRPr="21EFACB5">
        <w:rPr>
          <w:lang w:val="en-US"/>
        </w:rPr>
        <w:t xml:space="preserve">the Valo Building will </w:t>
      </w:r>
      <w:r w:rsidR="00F6485E" w:rsidRPr="21EFACB5">
        <w:rPr>
          <w:lang w:val="en-US"/>
        </w:rPr>
        <w:t>sign in at</w:t>
      </w:r>
      <w:r w:rsidR="00224C7E" w:rsidRPr="21EFACB5">
        <w:rPr>
          <w:lang w:val="en-US"/>
        </w:rPr>
        <w:t xml:space="preserve"> </w:t>
      </w:r>
      <w:r w:rsidR="1FA35A66" w:rsidRPr="21EFACB5">
        <w:rPr>
          <w:lang w:val="en-US"/>
        </w:rPr>
        <w:t>the reception</w:t>
      </w:r>
      <w:r w:rsidR="00224C7E" w:rsidRPr="21EFACB5">
        <w:rPr>
          <w:lang w:val="en-US"/>
        </w:rPr>
        <w:t xml:space="preserve"> area</w:t>
      </w:r>
      <w:r w:rsidR="00736C69" w:rsidRPr="21EFACB5">
        <w:rPr>
          <w:lang w:val="en-US"/>
        </w:rPr>
        <w:t xml:space="preserve"> and s</w:t>
      </w:r>
      <w:r w:rsidR="00F6485E" w:rsidRPr="21EFACB5">
        <w:rPr>
          <w:lang w:val="en-US"/>
        </w:rPr>
        <w:t>ign out</w:t>
      </w:r>
      <w:r w:rsidR="6CDA2CDF" w:rsidRPr="21EFACB5">
        <w:rPr>
          <w:lang w:val="en-US"/>
        </w:rPr>
        <w:t xml:space="preserve"> </w:t>
      </w:r>
      <w:r w:rsidR="00736C69" w:rsidRPr="21EFACB5">
        <w:rPr>
          <w:lang w:val="en-US"/>
        </w:rPr>
        <w:t xml:space="preserve">when leaving. The person they are visiting will collect </w:t>
      </w:r>
      <w:r w:rsidR="00632345" w:rsidRPr="21EFACB5">
        <w:rPr>
          <w:lang w:val="en-US"/>
        </w:rPr>
        <w:t>the visitor</w:t>
      </w:r>
      <w:r w:rsidR="00F6485E" w:rsidRPr="21EFACB5">
        <w:rPr>
          <w:lang w:val="en-US"/>
        </w:rPr>
        <w:t xml:space="preserve"> from the</w:t>
      </w:r>
      <w:r w:rsidR="00736C69" w:rsidRPr="21EFACB5">
        <w:rPr>
          <w:lang w:val="en-US"/>
        </w:rPr>
        <w:t xml:space="preserve"> reception area.</w:t>
      </w:r>
    </w:p>
    <w:p w14:paraId="57885487" w14:textId="77777777" w:rsidR="00ED3233" w:rsidRDefault="00C6034F" w:rsidP="00C6034F">
      <w:pPr>
        <w:pStyle w:val="ListParagraph"/>
        <w:numPr>
          <w:ilvl w:val="0"/>
          <w:numId w:val="5"/>
        </w:numPr>
        <w:spacing w:before="240" w:after="240"/>
      </w:pPr>
      <w:r>
        <w:t xml:space="preserve">Visitors </w:t>
      </w:r>
      <w:r w:rsidR="00ED3233">
        <w:t>shoul</w:t>
      </w:r>
      <w:r>
        <w:t>d show some form of identification.</w:t>
      </w:r>
    </w:p>
    <w:p w14:paraId="13D1EB19" w14:textId="4AD1C817" w:rsidR="00ED3233" w:rsidRPr="00575E29" w:rsidRDefault="00C6034F" w:rsidP="00ED3233">
      <w:pPr>
        <w:pStyle w:val="ListParagraph"/>
        <w:numPr>
          <w:ilvl w:val="0"/>
          <w:numId w:val="5"/>
        </w:numPr>
        <w:spacing w:before="240" w:after="240"/>
      </w:pPr>
      <w:r w:rsidRPr="00575E29">
        <w:rPr>
          <w:shd w:val="clear" w:color="auto" w:fill="FFFF00"/>
        </w:rPr>
        <w:t>Visitors</w:t>
      </w:r>
      <w:r w:rsidR="00ED1139" w:rsidRPr="00575E29">
        <w:rPr>
          <w:shd w:val="clear" w:color="auto" w:fill="FFFF00"/>
        </w:rPr>
        <w:t>/Contractors</w:t>
      </w:r>
      <w:r w:rsidRPr="00575E29">
        <w:rPr>
          <w:shd w:val="clear" w:color="auto" w:fill="FFFF00"/>
        </w:rPr>
        <w:t xml:space="preserve"> will receive </w:t>
      </w:r>
      <w:r w:rsidR="00ED3233" w:rsidRPr="00575E29">
        <w:rPr>
          <w:shd w:val="clear" w:color="auto" w:fill="FFFF00"/>
        </w:rPr>
        <w:t>a temporary pass</w:t>
      </w:r>
      <w:r w:rsidRPr="00575E29">
        <w:rPr>
          <w:shd w:val="clear" w:color="auto" w:fill="FFFF00"/>
        </w:rPr>
        <w:t xml:space="preserve"> and return </w:t>
      </w:r>
      <w:r w:rsidR="00ED1139" w:rsidRPr="00575E29">
        <w:rPr>
          <w:shd w:val="clear" w:color="auto" w:fill="FFFF00"/>
        </w:rPr>
        <w:t>it</w:t>
      </w:r>
      <w:r w:rsidRPr="00575E29">
        <w:rPr>
          <w:shd w:val="clear" w:color="auto" w:fill="FFFF00"/>
        </w:rPr>
        <w:t xml:space="preserve"> to </w:t>
      </w:r>
      <w:r w:rsidR="00ED3233" w:rsidRPr="00575E29">
        <w:rPr>
          <w:shd w:val="clear" w:color="auto" w:fill="FFFF00"/>
        </w:rPr>
        <w:t>reception</w:t>
      </w:r>
      <w:r w:rsidRPr="00575E29">
        <w:rPr>
          <w:shd w:val="clear" w:color="auto" w:fill="FFFF00"/>
        </w:rPr>
        <w:t xml:space="preserve"> once the visit is over</w:t>
      </w:r>
      <w:r w:rsidRPr="00575E29">
        <w:t>.</w:t>
      </w:r>
    </w:p>
    <w:p w14:paraId="360E1E4F" w14:textId="77777777" w:rsidR="00ED3233" w:rsidRDefault="00C6034F" w:rsidP="00ED3233">
      <w:pPr>
        <w:pStyle w:val="ListParagraph"/>
        <w:numPr>
          <w:ilvl w:val="0"/>
          <w:numId w:val="5"/>
        </w:numPr>
        <w:spacing w:before="240" w:after="240"/>
      </w:pPr>
      <w:r>
        <w:t>Employees must always tend to their visitors while they are inside our premises.</w:t>
      </w:r>
    </w:p>
    <w:p w14:paraId="2370CF2B" w14:textId="3AC815E5" w:rsidR="00C6034F" w:rsidRDefault="00C6034F" w:rsidP="006B4373">
      <w:pPr>
        <w:pStyle w:val="ListParagraph"/>
        <w:numPr>
          <w:ilvl w:val="0"/>
          <w:numId w:val="4"/>
        </w:numPr>
        <w:spacing w:before="240" w:after="240"/>
      </w:pPr>
      <w:r w:rsidRPr="5A9CE420">
        <w:rPr>
          <w:lang w:val="en-US"/>
        </w:rPr>
        <w:t>Our</w:t>
      </w:r>
      <w:hyperlink r:id="rId10">
        <w:r w:rsidRPr="5A9CE420">
          <w:rPr>
            <w:lang w:val="en-US"/>
          </w:rPr>
          <w:t xml:space="preserve"> </w:t>
        </w:r>
      </w:hyperlink>
      <w:hyperlink r:id="rId11">
        <w:r w:rsidRPr="5A9CE420">
          <w:rPr>
            <w:color w:val="1155CC"/>
            <w:u w:val="single"/>
            <w:lang w:val="en-US"/>
          </w:rPr>
          <w:t>internet usage</w:t>
        </w:r>
      </w:hyperlink>
      <w:r w:rsidRPr="5A9CE420">
        <w:rPr>
          <w:lang w:val="en-US"/>
        </w:rPr>
        <w:t>, data protection and confidentiality policies temporarily cover our visitors while they are on company premises. They must not misuse our internet connection, disclose confidential information or take photographs of restricted areas. If they don’t conform, they may be escorted out or face prosecution if appropriate.</w:t>
      </w:r>
    </w:p>
    <w:p w14:paraId="28FCD6E6" w14:textId="0A632FEF" w:rsidR="006B4373" w:rsidRPr="00DD7A24" w:rsidRDefault="006B4373" w:rsidP="21EFACB5">
      <w:pPr>
        <w:pStyle w:val="ListParagraph"/>
        <w:numPr>
          <w:ilvl w:val="0"/>
          <w:numId w:val="4"/>
        </w:numPr>
        <w:spacing w:before="240" w:after="240"/>
      </w:pPr>
      <w:r>
        <w:t xml:space="preserve">Ex-students visiting </w:t>
      </w:r>
      <w:r w:rsidR="00D639CC">
        <w:t xml:space="preserve">any of </w:t>
      </w:r>
      <w:r>
        <w:t>the premises must also follow the above process and</w:t>
      </w:r>
      <w:r w:rsidR="007B003E">
        <w:t xml:space="preserve"> </w:t>
      </w:r>
      <w:r w:rsidR="00F90D90">
        <w:t xml:space="preserve">will access </w:t>
      </w:r>
      <w:r w:rsidR="00DD7A24">
        <w:t>our floors with an employee.</w:t>
      </w:r>
    </w:p>
    <w:p w14:paraId="233ADFCE" w14:textId="77777777" w:rsidR="001D770E" w:rsidRDefault="001D770E" w:rsidP="006B4373">
      <w:pPr>
        <w:spacing w:before="240" w:after="240"/>
        <w:rPr>
          <w:b/>
          <w:bCs/>
          <w:sz w:val="24"/>
          <w:szCs w:val="24"/>
        </w:rPr>
      </w:pPr>
    </w:p>
    <w:p w14:paraId="775FF716" w14:textId="77777777" w:rsidR="001D770E" w:rsidRDefault="001D770E" w:rsidP="006B4373">
      <w:pPr>
        <w:spacing w:before="240" w:after="240"/>
        <w:rPr>
          <w:b/>
          <w:bCs/>
          <w:sz w:val="24"/>
          <w:szCs w:val="24"/>
        </w:rPr>
      </w:pPr>
    </w:p>
    <w:p w14:paraId="6462F028" w14:textId="5B1C1387" w:rsidR="006B4373" w:rsidRPr="00E05AA4" w:rsidRDefault="006B4373" w:rsidP="5A9CE420">
      <w:pPr>
        <w:spacing w:before="240" w:after="240"/>
        <w:rPr>
          <w:sz w:val="24"/>
          <w:szCs w:val="24"/>
          <w:lang w:val="en-US"/>
        </w:rPr>
      </w:pPr>
      <w:r w:rsidRPr="21EFACB5">
        <w:rPr>
          <w:b/>
          <w:bCs/>
          <w:sz w:val="24"/>
          <w:szCs w:val="24"/>
          <w:lang w:val="en-US"/>
        </w:rPr>
        <w:t xml:space="preserve">What Is the Policy for Personal Visitors </w:t>
      </w:r>
      <w:r w:rsidR="5AED62A8" w:rsidRPr="21EFACB5">
        <w:rPr>
          <w:b/>
          <w:bCs/>
          <w:sz w:val="24"/>
          <w:szCs w:val="24"/>
          <w:lang w:val="en-US"/>
        </w:rPr>
        <w:t>i</w:t>
      </w:r>
      <w:r w:rsidRPr="21EFACB5">
        <w:rPr>
          <w:b/>
          <w:bCs/>
          <w:sz w:val="24"/>
          <w:szCs w:val="24"/>
          <w:lang w:val="en-US"/>
        </w:rPr>
        <w:t>n the Workplace</w:t>
      </w:r>
    </w:p>
    <w:p w14:paraId="33CD282E" w14:textId="632B832D" w:rsidR="006B4373" w:rsidRPr="00E05AA4" w:rsidRDefault="3AD5B7F4" w:rsidP="006B4373">
      <w:pPr>
        <w:spacing w:before="240" w:after="240"/>
      </w:pPr>
      <w:r w:rsidRPr="21EFACB5">
        <w:rPr>
          <w:lang w:val="en-US"/>
        </w:rPr>
        <w:t>Generally, employees may not allow access to our buildings to unauthorized personal visitors.</w:t>
      </w:r>
      <w:r w:rsidR="006B4373" w:rsidRPr="21EFACB5">
        <w:rPr>
          <w:lang w:val="en-US"/>
        </w:rPr>
        <w:t xml:space="preserve"> We can make exceptions on a case-by-case basis. Employees may bring visitors to company events or after obtaining authorization from </w:t>
      </w:r>
      <w:r w:rsidR="008F1C43" w:rsidRPr="21EFACB5">
        <w:rPr>
          <w:lang w:val="en-US"/>
        </w:rPr>
        <w:t>Management.</w:t>
      </w:r>
      <w:r w:rsidR="006B4373" w:rsidRPr="21EFACB5">
        <w:rPr>
          <w:lang w:val="en-US"/>
        </w:rPr>
        <w:t xml:space="preserve"> To avoid confusion or misunderstanding, authorization should be in writing. </w:t>
      </w:r>
      <w:r w:rsidR="008F1C43" w:rsidRPr="21EFACB5">
        <w:rPr>
          <w:lang w:val="en-US"/>
        </w:rPr>
        <w:t xml:space="preserve">Management </w:t>
      </w:r>
      <w:r w:rsidR="006B4373" w:rsidRPr="21EFACB5">
        <w:rPr>
          <w:lang w:val="en-US"/>
        </w:rPr>
        <w:t>may also give verbal authorization, when appropriate, but must also inform reception.</w:t>
      </w:r>
    </w:p>
    <w:p w14:paraId="608B3D55" w14:textId="68BB2A7F" w:rsidR="006B4373" w:rsidRPr="00E05AA4" w:rsidRDefault="006B4373" w:rsidP="006B4373">
      <w:pPr>
        <w:spacing w:before="240" w:after="240"/>
        <w:rPr>
          <w:lang w:val="en-US"/>
        </w:rPr>
      </w:pPr>
      <w:r w:rsidRPr="21EFACB5">
        <w:rPr>
          <w:lang w:val="en-US"/>
        </w:rPr>
        <w:t>Common areas, like lobbies, may be open to visitors</w:t>
      </w:r>
      <w:r w:rsidR="008F1C43" w:rsidRPr="21EFACB5">
        <w:rPr>
          <w:lang w:val="en-US"/>
        </w:rPr>
        <w:t xml:space="preserve">, </w:t>
      </w:r>
      <w:r w:rsidR="00B718D3" w:rsidRPr="21EFACB5">
        <w:rPr>
          <w:b/>
          <w:bCs/>
          <w:u w:val="single"/>
          <w:lang w:val="en-US"/>
        </w:rPr>
        <w:t xml:space="preserve">however if there is a Covid-19 within the space this </w:t>
      </w:r>
      <w:r w:rsidR="00CE5BA9" w:rsidRPr="21EFACB5">
        <w:rPr>
          <w:b/>
          <w:bCs/>
          <w:u w:val="single"/>
          <w:lang w:val="en-US"/>
        </w:rPr>
        <w:t>will not be allowed</w:t>
      </w:r>
      <w:r w:rsidRPr="21EFACB5">
        <w:rPr>
          <w:lang w:val="en-US"/>
        </w:rPr>
        <w:t xml:space="preserve">. We advise our employees to only permit visitors in those areas for a short time and for specific reasons. </w:t>
      </w:r>
      <w:r w:rsidR="0FF99338" w:rsidRPr="21EFACB5">
        <w:rPr>
          <w:lang w:val="en-US"/>
        </w:rPr>
        <w:t>Employees are responsible for always accompanying any of their underage visitors.</w:t>
      </w:r>
    </w:p>
    <w:p w14:paraId="3635FF99" w14:textId="06DF198A" w:rsidR="00D34EAE" w:rsidRPr="00E05AA4" w:rsidRDefault="002822F6" w:rsidP="006B4373">
      <w:pPr>
        <w:spacing w:before="240" w:after="240"/>
      </w:pPr>
      <w:r w:rsidRPr="21EFACB5">
        <w:rPr>
          <w:lang w:val="en-US"/>
        </w:rPr>
        <w:t xml:space="preserve">In most cases </w:t>
      </w:r>
      <w:r w:rsidR="09B5C96C" w:rsidRPr="21EFACB5">
        <w:rPr>
          <w:lang w:val="en-US"/>
        </w:rPr>
        <w:t>employees</w:t>
      </w:r>
      <w:r w:rsidRPr="21EFACB5">
        <w:rPr>
          <w:lang w:val="en-US"/>
        </w:rPr>
        <w:t xml:space="preserve"> </w:t>
      </w:r>
      <w:r w:rsidR="002024EF" w:rsidRPr="21EFACB5">
        <w:rPr>
          <w:lang w:val="en-US"/>
        </w:rPr>
        <w:t xml:space="preserve">will be aware they are expecting </w:t>
      </w:r>
      <w:r w:rsidR="00EC7A25" w:rsidRPr="21EFACB5">
        <w:rPr>
          <w:lang w:val="en-US"/>
        </w:rPr>
        <w:t xml:space="preserve">a </w:t>
      </w:r>
      <w:r w:rsidR="002024EF" w:rsidRPr="21EFACB5">
        <w:rPr>
          <w:lang w:val="en-US"/>
        </w:rPr>
        <w:t xml:space="preserve">visitor </w:t>
      </w:r>
      <w:r w:rsidR="00EC7A25" w:rsidRPr="21EFACB5">
        <w:rPr>
          <w:lang w:val="en-US"/>
        </w:rPr>
        <w:t>therefore reception will be aware.</w:t>
      </w:r>
    </w:p>
    <w:p w14:paraId="4D2C2281" w14:textId="77777777" w:rsidR="00996D6C" w:rsidRPr="00E05AA4" w:rsidRDefault="008F1C43" w:rsidP="008F1C43">
      <w:pPr>
        <w:spacing w:before="240" w:after="240"/>
        <w:rPr>
          <w:b/>
          <w:bCs/>
          <w:sz w:val="24"/>
          <w:szCs w:val="24"/>
        </w:rPr>
      </w:pPr>
      <w:r w:rsidRPr="00E05AA4">
        <w:rPr>
          <w:b/>
          <w:bCs/>
          <w:sz w:val="24"/>
          <w:szCs w:val="24"/>
        </w:rPr>
        <w:t>Contractors and Service Vendors</w:t>
      </w:r>
    </w:p>
    <w:p w14:paraId="74D89A7B" w14:textId="39F1D7D5" w:rsidR="008F1C43" w:rsidRDefault="008F1C43" w:rsidP="21EFACB5">
      <w:pPr>
        <w:spacing w:before="240" w:after="240"/>
        <w:rPr>
          <w:lang w:val="en-US"/>
        </w:rPr>
      </w:pPr>
      <w:r w:rsidRPr="21EFACB5">
        <w:rPr>
          <w:lang w:val="en-US"/>
        </w:rPr>
        <w:t>Contractors, suppliers and service vendors</w:t>
      </w:r>
      <w:r w:rsidR="00280DC9" w:rsidRPr="21EFACB5">
        <w:rPr>
          <w:lang w:val="en-US"/>
        </w:rPr>
        <w:t xml:space="preserve"> </w:t>
      </w:r>
      <w:r w:rsidRPr="21EFACB5">
        <w:rPr>
          <w:lang w:val="en-US"/>
        </w:rPr>
        <w:t xml:space="preserve">can enter our premises only to complete </w:t>
      </w:r>
      <w:r w:rsidR="00280DC9" w:rsidRPr="21EFACB5">
        <w:rPr>
          <w:lang w:val="en-US"/>
        </w:rPr>
        <w:t>work</w:t>
      </w:r>
      <w:r w:rsidR="00E22C4D" w:rsidRPr="21EFACB5">
        <w:rPr>
          <w:lang w:val="en-US"/>
        </w:rPr>
        <w:t>.</w:t>
      </w:r>
      <w:r w:rsidR="00500A4E" w:rsidRPr="21EFACB5">
        <w:rPr>
          <w:lang w:val="en-US"/>
        </w:rPr>
        <w:t xml:space="preserve"> etc. Contractors to </w:t>
      </w:r>
      <w:r w:rsidR="00514AAE" w:rsidRPr="21EFACB5">
        <w:rPr>
          <w:lang w:val="en-US"/>
        </w:rPr>
        <w:t xml:space="preserve">wear </w:t>
      </w:r>
      <w:r w:rsidR="00595B8B" w:rsidRPr="21EFACB5">
        <w:rPr>
          <w:lang w:val="en-US"/>
        </w:rPr>
        <w:t xml:space="preserve">their company </w:t>
      </w:r>
      <w:r w:rsidR="00514AAE" w:rsidRPr="21EFACB5">
        <w:rPr>
          <w:lang w:val="en-US"/>
        </w:rPr>
        <w:t xml:space="preserve">IDs while walking round the premises.  </w:t>
      </w:r>
    </w:p>
    <w:p w14:paraId="372371CA" w14:textId="7144260F" w:rsidR="00102A88" w:rsidRDefault="00102A88" w:rsidP="006B4373">
      <w:pPr>
        <w:spacing w:before="240" w:after="240"/>
        <w:rPr>
          <w:b/>
          <w:bCs/>
          <w:sz w:val="24"/>
          <w:szCs w:val="24"/>
        </w:rPr>
      </w:pPr>
      <w:r>
        <w:rPr>
          <w:b/>
          <w:bCs/>
          <w:sz w:val="24"/>
          <w:szCs w:val="24"/>
        </w:rPr>
        <w:t>Other Kinds of Visitors</w:t>
      </w:r>
    </w:p>
    <w:p w14:paraId="2878A3D5" w14:textId="77777777" w:rsidR="00102A88" w:rsidRDefault="00102A88" w:rsidP="00102A88">
      <w:pPr>
        <w:spacing w:before="240" w:after="240"/>
      </w:pPr>
      <w:r>
        <w:t>Our company may occasionally accept the following types of visitors:</w:t>
      </w:r>
    </w:p>
    <w:p w14:paraId="3731DAA7" w14:textId="706B29A4" w:rsidR="00102A88" w:rsidRDefault="00102A88" w:rsidP="00102A88">
      <w:pPr>
        <w:numPr>
          <w:ilvl w:val="0"/>
          <w:numId w:val="8"/>
        </w:numPr>
        <w:spacing w:before="240"/>
      </w:pPr>
      <w:r>
        <w:t>Ex-Students</w:t>
      </w:r>
    </w:p>
    <w:p w14:paraId="5DD79DD3" w14:textId="2DBB1161" w:rsidR="00102A88" w:rsidRDefault="00102A88" w:rsidP="00102A88">
      <w:pPr>
        <w:numPr>
          <w:ilvl w:val="0"/>
          <w:numId w:val="8"/>
        </w:numPr>
      </w:pPr>
      <w:r>
        <w:t>Customers</w:t>
      </w:r>
    </w:p>
    <w:p w14:paraId="33CE8DDB" w14:textId="77777777" w:rsidR="00102A88" w:rsidRDefault="00102A88" w:rsidP="00102A88">
      <w:pPr>
        <w:numPr>
          <w:ilvl w:val="0"/>
          <w:numId w:val="8"/>
        </w:numPr>
      </w:pPr>
      <w:r>
        <w:t>Job candidates</w:t>
      </w:r>
    </w:p>
    <w:p w14:paraId="634B53A1" w14:textId="3BA5BEFC" w:rsidR="00102A88" w:rsidRDefault="00102A88" w:rsidP="00102A88">
      <w:pPr>
        <w:numPr>
          <w:ilvl w:val="0"/>
          <w:numId w:val="8"/>
        </w:numPr>
        <w:spacing w:line="240" w:lineRule="auto"/>
        <w:ind w:left="714" w:hanging="357"/>
      </w:pPr>
      <w:r w:rsidRPr="5A9CE420">
        <w:rPr>
          <w:lang w:val="en-US"/>
        </w:rPr>
        <w:t>U</w:t>
      </w:r>
      <w:r w:rsidR="00F30C14">
        <w:rPr>
          <w:lang w:val="en-US"/>
        </w:rPr>
        <w:t>O</w:t>
      </w:r>
      <w:r w:rsidRPr="5A9CE420">
        <w:rPr>
          <w:lang w:val="en-US"/>
        </w:rPr>
        <w:t>B Staff</w:t>
      </w:r>
    </w:p>
    <w:p w14:paraId="7BB1660A" w14:textId="77777777" w:rsidR="00687990" w:rsidRDefault="00102A88" w:rsidP="00102A88">
      <w:pPr>
        <w:numPr>
          <w:ilvl w:val="0"/>
          <w:numId w:val="8"/>
        </w:numPr>
        <w:spacing w:line="240" w:lineRule="auto"/>
        <w:ind w:left="714" w:hanging="357"/>
      </w:pPr>
      <w:r>
        <w:t>Bolton College</w:t>
      </w:r>
    </w:p>
    <w:p w14:paraId="3E1F62DD" w14:textId="77777777" w:rsidR="002236B9" w:rsidRDefault="00687990" w:rsidP="00102A88">
      <w:pPr>
        <w:numPr>
          <w:ilvl w:val="0"/>
          <w:numId w:val="8"/>
        </w:numPr>
        <w:spacing w:line="240" w:lineRule="auto"/>
        <w:ind w:left="714" w:hanging="357"/>
      </w:pPr>
      <w:r>
        <w:t>Parents</w:t>
      </w:r>
      <w:r w:rsidR="004B700D">
        <w:t xml:space="preserve"> </w:t>
      </w:r>
    </w:p>
    <w:p w14:paraId="35F20B65" w14:textId="6B279CAA" w:rsidR="00102A88" w:rsidRDefault="004B700D" w:rsidP="002236B9">
      <w:pPr>
        <w:spacing w:line="240" w:lineRule="auto"/>
        <w:ind w:left="714"/>
      </w:pPr>
      <w:r>
        <w:t xml:space="preserve">  </w:t>
      </w:r>
    </w:p>
    <w:p w14:paraId="1EF67EC4" w14:textId="4B06BD9C" w:rsidR="00102A88" w:rsidRDefault="00102A88" w:rsidP="00102A88">
      <w:pPr>
        <w:spacing w:before="240" w:after="240"/>
      </w:pPr>
      <w:r>
        <w:t xml:space="preserve">Those visitors should receive </w:t>
      </w:r>
      <w:r w:rsidR="004B700D">
        <w:t>verbal/ written</w:t>
      </w:r>
      <w:r>
        <w:t xml:space="preserve"> authorization from management before entering our premises. They should always be accompanied by an employee while on company property.</w:t>
      </w:r>
    </w:p>
    <w:p w14:paraId="7BB74DC4" w14:textId="5D74CC45" w:rsidR="007566B7" w:rsidRPr="002027BD" w:rsidRDefault="002027BD" w:rsidP="007566B7">
      <w:pPr>
        <w:pStyle w:val="NoSpacing"/>
        <w:rPr>
          <w:rFonts w:ascii="Arial" w:hAnsi="Arial" w:cs="Arial"/>
          <w:b/>
          <w:bCs/>
          <w:sz w:val="24"/>
          <w:szCs w:val="24"/>
        </w:rPr>
      </w:pPr>
      <w:r w:rsidRPr="002027BD">
        <w:rPr>
          <w:rFonts w:ascii="Arial" w:hAnsi="Arial" w:cs="Arial"/>
          <w:b/>
          <w:bCs/>
          <w:sz w:val="24"/>
          <w:szCs w:val="24"/>
        </w:rPr>
        <w:t>Deliveries</w:t>
      </w:r>
    </w:p>
    <w:p w14:paraId="464E03C9" w14:textId="41A3C756" w:rsidR="002027BD" w:rsidRDefault="002027BD" w:rsidP="002027BD">
      <w:pPr>
        <w:spacing w:before="240" w:after="240"/>
      </w:pPr>
      <w:r w:rsidRPr="21EFACB5">
        <w:rPr>
          <w:lang w:val="en-US"/>
        </w:rPr>
        <w:t xml:space="preserve">Anyone who delivers orders, mail or packages for employees should remain at the building’s reception or front door. Reception </w:t>
      </w:r>
      <w:r w:rsidR="39044FC3" w:rsidRPr="21EFACB5">
        <w:rPr>
          <w:lang w:val="en-US"/>
        </w:rPr>
        <w:t>is</w:t>
      </w:r>
      <w:r w:rsidRPr="21EFACB5">
        <w:rPr>
          <w:lang w:val="en-US"/>
        </w:rPr>
        <w:t xml:space="preserve"> responsible for notifying the employee who expects the delivery. If that employee is unable to receive their order, front office employees may accept the order on the employee’s behalf upon request.</w:t>
      </w:r>
    </w:p>
    <w:p w14:paraId="39F41FD2" w14:textId="6DFD91BA" w:rsidR="002027BD" w:rsidRDefault="002027BD" w:rsidP="002027BD">
      <w:pPr>
        <w:spacing w:before="240" w:after="240"/>
      </w:pPr>
      <w:r w:rsidRPr="5A9CE420">
        <w:rPr>
          <w:lang w:val="en-US"/>
        </w:rPr>
        <w:t>Front-office personnel must sign for and disseminate all business orders and mail.</w:t>
      </w:r>
    </w:p>
    <w:p w14:paraId="5950FC3C" w14:textId="1798D217" w:rsidR="002027BD" w:rsidRDefault="002027BD" w:rsidP="002027BD">
      <w:pPr>
        <w:spacing w:before="240" w:after="240"/>
      </w:pPr>
      <w:r w:rsidRPr="21EFACB5">
        <w:rPr>
          <w:lang w:val="en-US"/>
        </w:rPr>
        <w:lastRenderedPageBreak/>
        <w:t xml:space="preserve">Large deliveries (e.g. supplies) should be delivered to designated spaces (e.g. </w:t>
      </w:r>
      <w:r w:rsidR="6668F53A" w:rsidRPr="21EFACB5">
        <w:rPr>
          <w:lang w:val="en-US"/>
        </w:rPr>
        <w:t>cupboard cleaning</w:t>
      </w:r>
      <w:r w:rsidRPr="21EFACB5">
        <w:rPr>
          <w:lang w:val="en-US"/>
        </w:rPr>
        <w:t xml:space="preserve">.) </w:t>
      </w:r>
    </w:p>
    <w:p w14:paraId="7362548B" w14:textId="60C5791A" w:rsidR="002027BD" w:rsidRPr="002027BD" w:rsidRDefault="002027BD" w:rsidP="002027BD">
      <w:pPr>
        <w:spacing w:before="240" w:after="240"/>
        <w:rPr>
          <w:b/>
          <w:bCs/>
          <w:sz w:val="24"/>
          <w:szCs w:val="24"/>
        </w:rPr>
      </w:pPr>
      <w:r w:rsidRPr="002027BD">
        <w:rPr>
          <w:b/>
          <w:bCs/>
          <w:sz w:val="24"/>
          <w:szCs w:val="24"/>
        </w:rPr>
        <w:t>Restricted Areas</w:t>
      </w:r>
    </w:p>
    <w:p w14:paraId="09E1129D" w14:textId="169B3645" w:rsidR="002027BD" w:rsidRDefault="002027BD" w:rsidP="002027BD">
      <w:pPr>
        <w:spacing w:before="240" w:after="240"/>
      </w:pPr>
      <w:r w:rsidRPr="21EFACB5">
        <w:rPr>
          <w:lang w:val="en-US"/>
        </w:rPr>
        <w:t xml:space="preserve">Employees may not bring or accept visitors </w:t>
      </w:r>
      <w:r w:rsidR="674F1E44" w:rsidRPr="21EFACB5">
        <w:rPr>
          <w:lang w:val="en-US"/>
        </w:rPr>
        <w:t>to</w:t>
      </w:r>
      <w:r w:rsidRPr="21EFACB5">
        <w:rPr>
          <w:lang w:val="en-US"/>
        </w:rPr>
        <w:t xml:space="preserve"> areas where there are chemicals (cleaning agents), confidential records or sensitive equipment.</w:t>
      </w:r>
    </w:p>
    <w:p w14:paraId="1A93BBD2" w14:textId="7A5D43D8" w:rsidR="002027BD" w:rsidRDefault="002027BD" w:rsidP="002027BD">
      <w:pPr>
        <w:spacing w:before="240" w:after="240"/>
      </w:pPr>
      <w:r w:rsidRPr="5A9CE420">
        <w:rPr>
          <w:lang w:val="en-US"/>
        </w:rPr>
        <w:t>Representatives of regulatory bodies and stakeholders (e.g. partnership college or university) may be exempted, if they have received official authorization from management. In these cases, employees should provide visitors with the necessary badges and protective equipment to enter premises when needed.</w:t>
      </w:r>
    </w:p>
    <w:p w14:paraId="6700AE2D" w14:textId="36C464C1" w:rsidR="002027BD" w:rsidRPr="002027BD" w:rsidRDefault="3B94E5B3" w:rsidP="5A9CE420">
      <w:pPr>
        <w:spacing w:before="240" w:after="240"/>
        <w:rPr>
          <w:b/>
          <w:bCs/>
          <w:sz w:val="24"/>
          <w:szCs w:val="24"/>
          <w:lang w:val="en-US"/>
        </w:rPr>
      </w:pPr>
      <w:r w:rsidRPr="21EFACB5">
        <w:rPr>
          <w:b/>
          <w:bCs/>
          <w:sz w:val="24"/>
          <w:szCs w:val="24"/>
          <w:lang w:val="en-US"/>
        </w:rPr>
        <w:t>Unauthorized</w:t>
      </w:r>
      <w:r w:rsidR="002027BD" w:rsidRPr="21EFACB5">
        <w:rPr>
          <w:b/>
          <w:bCs/>
          <w:sz w:val="24"/>
          <w:szCs w:val="24"/>
          <w:lang w:val="en-US"/>
        </w:rPr>
        <w:t xml:space="preserve"> Visitors</w:t>
      </w:r>
    </w:p>
    <w:p w14:paraId="2BC9F16B" w14:textId="0854AB62" w:rsidR="002027BD" w:rsidRDefault="002027BD" w:rsidP="002027BD">
      <w:pPr>
        <w:spacing w:before="240" w:after="240"/>
      </w:pPr>
      <w:r w:rsidRPr="5A9CE420">
        <w:rPr>
          <w:lang w:val="en-US"/>
        </w:rPr>
        <w:t>Any staff who spot unauthorized visitors may ask them to leave. Visitors who misbehave (e.g. engage in hate speech, cause disruption or steal property) will be asked to leave and prosecuted if appropriate.</w:t>
      </w:r>
    </w:p>
    <w:p w14:paraId="33CC7180" w14:textId="4437A965" w:rsidR="002027BD" w:rsidRDefault="002027BD" w:rsidP="002027BD">
      <w:pPr>
        <w:spacing w:before="240" w:after="240"/>
        <w:rPr>
          <w:b/>
          <w:bCs/>
          <w:sz w:val="24"/>
          <w:szCs w:val="24"/>
        </w:rPr>
      </w:pPr>
      <w:r w:rsidRPr="002027BD">
        <w:rPr>
          <w:b/>
          <w:bCs/>
          <w:sz w:val="24"/>
          <w:szCs w:val="24"/>
        </w:rPr>
        <w:t>Disciplinary Action</w:t>
      </w:r>
    </w:p>
    <w:p w14:paraId="0AC0ECF5" w14:textId="432837CA" w:rsidR="002027BD" w:rsidRDefault="002027BD" w:rsidP="002027BD">
      <w:pPr>
        <w:spacing w:before="240" w:after="240"/>
      </w:pPr>
      <w:r w:rsidRPr="5A9CE420">
        <w:rPr>
          <w:lang w:val="en-US"/>
        </w:rPr>
        <w:t>Employees</w:t>
      </w:r>
      <w:r w:rsidR="005B622E">
        <w:rPr>
          <w:lang w:val="en-US"/>
        </w:rPr>
        <w:t>/Students</w:t>
      </w:r>
      <w:r w:rsidRPr="5A9CE420">
        <w:rPr>
          <w:lang w:val="en-US"/>
        </w:rPr>
        <w:t xml:space="preserve"> who violate this policy may face disciplinary consequences in proportion to their violation. </w:t>
      </w:r>
      <w:r w:rsidR="00FE6378" w:rsidRPr="5A9CE420">
        <w:rPr>
          <w:lang w:val="en-US"/>
        </w:rPr>
        <w:t>Management</w:t>
      </w:r>
      <w:r w:rsidRPr="5A9CE420">
        <w:rPr>
          <w:lang w:val="en-US"/>
        </w:rPr>
        <w:t xml:space="preserve"> will determine how serious an employee</w:t>
      </w:r>
      <w:r w:rsidR="005B622E">
        <w:rPr>
          <w:lang w:val="en-US"/>
        </w:rPr>
        <w:t>/student</w:t>
      </w:r>
      <w:r w:rsidRPr="5A9CE420">
        <w:rPr>
          <w:lang w:val="en-US"/>
        </w:rPr>
        <w:t xml:space="preserve"> offense is and take the appropriate action:</w:t>
      </w:r>
    </w:p>
    <w:p w14:paraId="264F1C24" w14:textId="5E767140" w:rsidR="002027BD" w:rsidRDefault="002027BD" w:rsidP="002027BD">
      <w:pPr>
        <w:numPr>
          <w:ilvl w:val="0"/>
          <w:numId w:val="9"/>
        </w:numPr>
        <w:spacing w:before="240"/>
      </w:pPr>
      <w:r w:rsidRPr="5A9CE420">
        <w:rPr>
          <w:lang w:val="en-US"/>
        </w:rPr>
        <w:t>For minor violations (e.g. bringing in personal visitors without authorization), employees</w:t>
      </w:r>
      <w:r w:rsidR="005B622E">
        <w:rPr>
          <w:lang w:val="en-US"/>
        </w:rPr>
        <w:t>/students</w:t>
      </w:r>
      <w:r w:rsidRPr="5A9CE420">
        <w:rPr>
          <w:lang w:val="en-US"/>
        </w:rPr>
        <w:t xml:space="preserve"> may only receive verbal reprimands.</w:t>
      </w:r>
    </w:p>
    <w:p w14:paraId="43F76034" w14:textId="43F55845" w:rsidR="002027BD" w:rsidRDefault="002027BD" w:rsidP="002027BD">
      <w:pPr>
        <w:numPr>
          <w:ilvl w:val="0"/>
          <w:numId w:val="9"/>
        </w:numPr>
        <w:spacing w:after="240"/>
      </w:pPr>
      <w:r w:rsidRPr="21EFACB5">
        <w:rPr>
          <w:lang w:val="en-US"/>
        </w:rPr>
        <w:t>For more serious violations (e.g. bringing in unauthorized visitors who rob or damage company property), employees</w:t>
      </w:r>
      <w:r w:rsidR="005B622E" w:rsidRPr="21EFACB5">
        <w:rPr>
          <w:lang w:val="en-US"/>
        </w:rPr>
        <w:t>/</w:t>
      </w:r>
      <w:r w:rsidR="0C557812" w:rsidRPr="21EFACB5">
        <w:rPr>
          <w:lang w:val="en-US"/>
        </w:rPr>
        <w:t>students</w:t>
      </w:r>
      <w:r w:rsidR="005B622E" w:rsidRPr="21EFACB5">
        <w:rPr>
          <w:lang w:val="en-US"/>
        </w:rPr>
        <w:t xml:space="preserve"> </w:t>
      </w:r>
      <w:r w:rsidRPr="21EFACB5">
        <w:rPr>
          <w:lang w:val="en-US"/>
        </w:rPr>
        <w:t>may face severe disciplinary actions up to and including termination</w:t>
      </w:r>
      <w:r w:rsidR="005B622E" w:rsidRPr="21EFACB5">
        <w:rPr>
          <w:lang w:val="en-US"/>
        </w:rPr>
        <w:t xml:space="preserve"> of contract</w:t>
      </w:r>
      <w:r w:rsidRPr="21EFACB5">
        <w:rPr>
          <w:lang w:val="en-US"/>
        </w:rPr>
        <w:t>.</w:t>
      </w:r>
      <w:r w:rsidR="005B622E" w:rsidRPr="21EFACB5">
        <w:rPr>
          <w:lang w:val="en-US"/>
        </w:rPr>
        <w:t xml:space="preserve"> Students will also go through disciplinary action.</w:t>
      </w:r>
    </w:p>
    <w:p w14:paraId="266A594A" w14:textId="77777777" w:rsidR="002027BD" w:rsidRPr="002027BD" w:rsidRDefault="002027BD" w:rsidP="002027BD">
      <w:pPr>
        <w:spacing w:before="240" w:after="240"/>
        <w:rPr>
          <w:b/>
          <w:bCs/>
          <w:sz w:val="24"/>
          <w:szCs w:val="24"/>
        </w:rPr>
      </w:pPr>
    </w:p>
    <w:sectPr w:rsidR="002027BD" w:rsidRPr="002027BD" w:rsidSect="00172ED5">
      <w:headerReference w:type="default" r:id="rId12"/>
      <w:footerReference w:type="default" r:id="rId13"/>
      <w:pgSz w:w="11906" w:h="16838"/>
      <w:pgMar w:top="1440" w:right="1440" w:bottom="144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F6FEF" w14:textId="77777777" w:rsidR="00DA43D4" w:rsidRDefault="00DA43D4" w:rsidP="00FE6378">
      <w:pPr>
        <w:spacing w:line="240" w:lineRule="auto"/>
      </w:pPr>
      <w:r>
        <w:separator/>
      </w:r>
    </w:p>
  </w:endnote>
  <w:endnote w:type="continuationSeparator" w:id="0">
    <w:p w14:paraId="1CDEB1BC" w14:textId="77777777" w:rsidR="00DA43D4" w:rsidRDefault="00DA43D4" w:rsidP="00FE63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761219"/>
      <w:docPartObj>
        <w:docPartGallery w:val="Page Numbers (Bottom of Page)"/>
        <w:docPartUnique/>
      </w:docPartObj>
    </w:sdtPr>
    <w:sdtEndPr>
      <w:rPr>
        <w:noProof/>
        <w:sz w:val="18"/>
        <w:szCs w:val="18"/>
      </w:rPr>
    </w:sdtEndPr>
    <w:sdtContent>
      <w:p w14:paraId="70A49EBE" w14:textId="76F46391" w:rsidR="00FE6378" w:rsidRPr="00FE6378" w:rsidRDefault="00FE6378">
        <w:pPr>
          <w:pStyle w:val="Footer"/>
          <w:rPr>
            <w:sz w:val="18"/>
            <w:szCs w:val="18"/>
          </w:rPr>
        </w:pPr>
        <w:r w:rsidRPr="00FE6378">
          <w:rPr>
            <w:sz w:val="18"/>
            <w:szCs w:val="18"/>
          </w:rPr>
          <w:fldChar w:fldCharType="begin"/>
        </w:r>
        <w:r w:rsidRPr="00FE6378">
          <w:rPr>
            <w:sz w:val="18"/>
            <w:szCs w:val="18"/>
          </w:rPr>
          <w:instrText xml:space="preserve"> PAGE   \* MERGEFORMAT </w:instrText>
        </w:r>
        <w:r w:rsidRPr="00FE6378">
          <w:rPr>
            <w:sz w:val="18"/>
            <w:szCs w:val="18"/>
          </w:rPr>
          <w:fldChar w:fldCharType="separate"/>
        </w:r>
        <w:r w:rsidRPr="00FE6378">
          <w:rPr>
            <w:noProof/>
            <w:sz w:val="18"/>
            <w:szCs w:val="18"/>
          </w:rPr>
          <w:t>2</w:t>
        </w:r>
        <w:r w:rsidRPr="00FE6378">
          <w:rPr>
            <w:noProof/>
            <w:sz w:val="18"/>
            <w:szCs w:val="18"/>
          </w:rPr>
          <w:fldChar w:fldCharType="end"/>
        </w:r>
        <w:r w:rsidRPr="00FE6378">
          <w:rPr>
            <w:noProof/>
            <w:sz w:val="18"/>
            <w:szCs w:val="18"/>
          </w:rPr>
          <w:t xml:space="preserve">                                                                                                                  </w:t>
        </w:r>
        <w:r>
          <w:rPr>
            <w:noProof/>
            <w:sz w:val="18"/>
            <w:szCs w:val="18"/>
          </w:rPr>
          <w:t xml:space="preserve">              </w:t>
        </w:r>
        <w:r w:rsidRPr="00FE6378">
          <w:rPr>
            <w:noProof/>
            <w:sz w:val="18"/>
            <w:szCs w:val="18"/>
          </w:rPr>
          <w:t>Review Date:</w:t>
        </w:r>
        <w:r w:rsidR="00DF6363">
          <w:rPr>
            <w:noProof/>
            <w:sz w:val="18"/>
            <w:szCs w:val="18"/>
          </w:rPr>
          <w:t xml:space="preserve"> </w:t>
        </w:r>
        <w:r w:rsidR="005B622E">
          <w:rPr>
            <w:noProof/>
            <w:sz w:val="18"/>
            <w:szCs w:val="18"/>
          </w:rPr>
          <w:t>June 2025</w:t>
        </w:r>
      </w:p>
    </w:sdtContent>
  </w:sdt>
  <w:p w14:paraId="59AE3DBE" w14:textId="77777777" w:rsidR="00FE6378" w:rsidRPr="00FE6378" w:rsidRDefault="00FE6378">
    <w:pPr>
      <w:pStyle w:val="Footer"/>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6F927" w14:textId="77777777" w:rsidR="00DA43D4" w:rsidRDefault="00DA43D4" w:rsidP="00FE6378">
      <w:pPr>
        <w:spacing w:line="240" w:lineRule="auto"/>
      </w:pPr>
      <w:r>
        <w:separator/>
      </w:r>
    </w:p>
  </w:footnote>
  <w:footnote w:type="continuationSeparator" w:id="0">
    <w:p w14:paraId="61AFDFC1" w14:textId="77777777" w:rsidR="00DA43D4" w:rsidRDefault="00DA43D4" w:rsidP="00FE63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9DED7" w14:textId="1153253E" w:rsidR="00FE6378" w:rsidRDefault="00FE6378" w:rsidP="00FE6378">
    <w:pPr>
      <w:pStyle w:val="Header"/>
      <w:jc w:val="right"/>
    </w:pPr>
    <w:r>
      <w:rPr>
        <w:noProof/>
      </w:rPr>
      <w:drawing>
        <wp:inline distT="0" distB="0" distL="0" distR="0" wp14:anchorId="3DC8778B" wp14:editId="558B6F5B">
          <wp:extent cx="1080303" cy="1066800"/>
          <wp:effectExtent l="0" t="0" r="5715"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png"/>
                  <pic:cNvPicPr/>
                </pic:nvPicPr>
                <pic:blipFill>
                  <a:blip r:embed="rId1">
                    <a:extLst>
                      <a:ext uri="{28A0092B-C50C-407E-A947-70E740481C1C}">
                        <a14:useLocalDpi xmlns:a14="http://schemas.microsoft.com/office/drawing/2010/main" val="0"/>
                      </a:ext>
                    </a:extLst>
                  </a:blip>
                  <a:stretch>
                    <a:fillRect/>
                  </a:stretch>
                </pic:blipFill>
                <pic:spPr>
                  <a:xfrm>
                    <a:off x="0" y="0"/>
                    <a:ext cx="1093228" cy="10795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014C9"/>
    <w:multiLevelType w:val="multilevel"/>
    <w:tmpl w:val="330A7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3C72AD"/>
    <w:multiLevelType w:val="hybridMultilevel"/>
    <w:tmpl w:val="3C282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0B1589"/>
    <w:multiLevelType w:val="multilevel"/>
    <w:tmpl w:val="CB88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5A28E1"/>
    <w:multiLevelType w:val="multilevel"/>
    <w:tmpl w:val="FEB4F9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3A00BF2"/>
    <w:multiLevelType w:val="multilevel"/>
    <w:tmpl w:val="916EB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56318B6"/>
    <w:multiLevelType w:val="multilevel"/>
    <w:tmpl w:val="7C8A49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6C950F2"/>
    <w:multiLevelType w:val="multilevel"/>
    <w:tmpl w:val="916EB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AE2757B"/>
    <w:multiLevelType w:val="multilevel"/>
    <w:tmpl w:val="916EB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C0A4E20"/>
    <w:multiLevelType w:val="multilevel"/>
    <w:tmpl w:val="D182F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84314B6"/>
    <w:multiLevelType w:val="multilevel"/>
    <w:tmpl w:val="5BF8C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79853686">
    <w:abstractNumId w:val="7"/>
  </w:num>
  <w:num w:numId="2" w16cid:durableId="1056318913">
    <w:abstractNumId w:val="4"/>
  </w:num>
  <w:num w:numId="3" w16cid:durableId="1569416702">
    <w:abstractNumId w:val="2"/>
  </w:num>
  <w:num w:numId="4" w16cid:durableId="1316839775">
    <w:abstractNumId w:val="0"/>
  </w:num>
  <w:num w:numId="5" w16cid:durableId="1100561518">
    <w:abstractNumId w:val="9"/>
  </w:num>
  <w:num w:numId="6" w16cid:durableId="1663118763">
    <w:abstractNumId w:val="3"/>
  </w:num>
  <w:num w:numId="7" w16cid:durableId="358356335">
    <w:abstractNumId w:val="6"/>
  </w:num>
  <w:num w:numId="8" w16cid:durableId="1688368191">
    <w:abstractNumId w:val="5"/>
  </w:num>
  <w:num w:numId="9" w16cid:durableId="95171872">
    <w:abstractNumId w:val="8"/>
  </w:num>
  <w:num w:numId="10" w16cid:durableId="957643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A3"/>
    <w:rsid w:val="00040707"/>
    <w:rsid w:val="00094490"/>
    <w:rsid w:val="000B744A"/>
    <w:rsid w:val="00102500"/>
    <w:rsid w:val="00102A88"/>
    <w:rsid w:val="0012589B"/>
    <w:rsid w:val="0012615D"/>
    <w:rsid w:val="00172ED5"/>
    <w:rsid w:val="001D770E"/>
    <w:rsid w:val="002024EF"/>
    <w:rsid w:val="002027BD"/>
    <w:rsid w:val="00213B93"/>
    <w:rsid w:val="002236B9"/>
    <w:rsid w:val="00224C7E"/>
    <w:rsid w:val="002475FF"/>
    <w:rsid w:val="00253658"/>
    <w:rsid w:val="00280DC9"/>
    <w:rsid w:val="002822F6"/>
    <w:rsid w:val="00284A24"/>
    <w:rsid w:val="002B7CA3"/>
    <w:rsid w:val="003B1C8C"/>
    <w:rsid w:val="003C0BF9"/>
    <w:rsid w:val="003E49CF"/>
    <w:rsid w:val="00473B53"/>
    <w:rsid w:val="00475557"/>
    <w:rsid w:val="004922D0"/>
    <w:rsid w:val="004B700D"/>
    <w:rsid w:val="004B7CBE"/>
    <w:rsid w:val="00500A4E"/>
    <w:rsid w:val="00514AAE"/>
    <w:rsid w:val="00547E7B"/>
    <w:rsid w:val="005614BC"/>
    <w:rsid w:val="00575E29"/>
    <w:rsid w:val="00595B8B"/>
    <w:rsid w:val="00596926"/>
    <w:rsid w:val="005B622E"/>
    <w:rsid w:val="005F1F49"/>
    <w:rsid w:val="00632345"/>
    <w:rsid w:val="00687990"/>
    <w:rsid w:val="006B4373"/>
    <w:rsid w:val="006B6218"/>
    <w:rsid w:val="006C0A21"/>
    <w:rsid w:val="0071665B"/>
    <w:rsid w:val="00736C69"/>
    <w:rsid w:val="007566B7"/>
    <w:rsid w:val="0079619F"/>
    <w:rsid w:val="007B003E"/>
    <w:rsid w:val="00827566"/>
    <w:rsid w:val="008A22A0"/>
    <w:rsid w:val="008D2F39"/>
    <w:rsid w:val="008E57FB"/>
    <w:rsid w:val="008F1C43"/>
    <w:rsid w:val="00905042"/>
    <w:rsid w:val="00996D6C"/>
    <w:rsid w:val="00A043DE"/>
    <w:rsid w:val="00AB5771"/>
    <w:rsid w:val="00AC268A"/>
    <w:rsid w:val="00AE26E8"/>
    <w:rsid w:val="00B718D3"/>
    <w:rsid w:val="00BB42D4"/>
    <w:rsid w:val="00BF262A"/>
    <w:rsid w:val="00BF48F5"/>
    <w:rsid w:val="00BF5B65"/>
    <w:rsid w:val="00C04E29"/>
    <w:rsid w:val="00C46712"/>
    <w:rsid w:val="00C6034F"/>
    <w:rsid w:val="00C63AC9"/>
    <w:rsid w:val="00CE5BA9"/>
    <w:rsid w:val="00D07CA0"/>
    <w:rsid w:val="00D34EAE"/>
    <w:rsid w:val="00D514B5"/>
    <w:rsid w:val="00D639CC"/>
    <w:rsid w:val="00D7159E"/>
    <w:rsid w:val="00D91ADE"/>
    <w:rsid w:val="00DA43D4"/>
    <w:rsid w:val="00DD0570"/>
    <w:rsid w:val="00DD7A24"/>
    <w:rsid w:val="00DF6363"/>
    <w:rsid w:val="00E05AA4"/>
    <w:rsid w:val="00E22C4D"/>
    <w:rsid w:val="00EB292D"/>
    <w:rsid w:val="00EB4C11"/>
    <w:rsid w:val="00EC2238"/>
    <w:rsid w:val="00EC7A25"/>
    <w:rsid w:val="00ED1139"/>
    <w:rsid w:val="00ED3233"/>
    <w:rsid w:val="00EE68A8"/>
    <w:rsid w:val="00F214B2"/>
    <w:rsid w:val="00F30C14"/>
    <w:rsid w:val="00F6485E"/>
    <w:rsid w:val="00F90D90"/>
    <w:rsid w:val="00FE6378"/>
    <w:rsid w:val="01A97B65"/>
    <w:rsid w:val="06923BED"/>
    <w:rsid w:val="09B5C96C"/>
    <w:rsid w:val="0BEBCD1F"/>
    <w:rsid w:val="0C557812"/>
    <w:rsid w:val="0FF99338"/>
    <w:rsid w:val="1FA35A66"/>
    <w:rsid w:val="21EFACB5"/>
    <w:rsid w:val="39044FC3"/>
    <w:rsid w:val="3AD5B7F4"/>
    <w:rsid w:val="3B94E5B3"/>
    <w:rsid w:val="5A9CE420"/>
    <w:rsid w:val="5AED62A8"/>
    <w:rsid w:val="6668F53A"/>
    <w:rsid w:val="674F1E44"/>
    <w:rsid w:val="6B7F7F87"/>
    <w:rsid w:val="6CDA2CDF"/>
    <w:rsid w:val="723CF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4961E"/>
  <w15:chartTrackingRefBased/>
  <w15:docId w15:val="{E18BFBBB-CC0B-4386-A55B-823756FC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CA3"/>
    <w:pPr>
      <w:spacing w:after="0" w:line="276" w:lineRule="auto"/>
    </w:pPr>
    <w:rPr>
      <w:rFonts w:ascii="Arial" w:eastAsia="Arial" w:hAnsi="Arial" w:cs="Arial"/>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7CA3"/>
    <w:pPr>
      <w:spacing w:after="0" w:line="240" w:lineRule="auto"/>
    </w:pPr>
  </w:style>
  <w:style w:type="paragraph" w:styleId="ListParagraph">
    <w:name w:val="List Paragraph"/>
    <w:basedOn w:val="Normal"/>
    <w:uiPriority w:val="34"/>
    <w:qFormat/>
    <w:rsid w:val="00253658"/>
    <w:pPr>
      <w:ind w:left="720"/>
      <w:contextualSpacing/>
    </w:pPr>
  </w:style>
  <w:style w:type="paragraph" w:styleId="Header">
    <w:name w:val="header"/>
    <w:basedOn w:val="Normal"/>
    <w:link w:val="HeaderChar"/>
    <w:uiPriority w:val="99"/>
    <w:unhideWhenUsed/>
    <w:rsid w:val="00FE6378"/>
    <w:pPr>
      <w:tabs>
        <w:tab w:val="center" w:pos="4513"/>
        <w:tab w:val="right" w:pos="9026"/>
      </w:tabs>
      <w:spacing w:line="240" w:lineRule="auto"/>
    </w:pPr>
  </w:style>
  <w:style w:type="character" w:customStyle="1" w:styleId="HeaderChar">
    <w:name w:val="Header Char"/>
    <w:basedOn w:val="DefaultParagraphFont"/>
    <w:link w:val="Header"/>
    <w:uiPriority w:val="99"/>
    <w:rsid w:val="00FE6378"/>
    <w:rPr>
      <w:rFonts w:ascii="Arial" w:eastAsia="Arial" w:hAnsi="Arial" w:cs="Arial"/>
      <w:lang w:val="en" w:eastAsia="en-GB"/>
    </w:rPr>
  </w:style>
  <w:style w:type="paragraph" w:styleId="Footer">
    <w:name w:val="footer"/>
    <w:basedOn w:val="Normal"/>
    <w:link w:val="FooterChar"/>
    <w:uiPriority w:val="99"/>
    <w:unhideWhenUsed/>
    <w:rsid w:val="00FE6378"/>
    <w:pPr>
      <w:tabs>
        <w:tab w:val="center" w:pos="4513"/>
        <w:tab w:val="right" w:pos="9026"/>
      </w:tabs>
      <w:spacing w:line="240" w:lineRule="auto"/>
    </w:pPr>
  </w:style>
  <w:style w:type="character" w:customStyle="1" w:styleId="FooterChar">
    <w:name w:val="Footer Char"/>
    <w:basedOn w:val="DefaultParagraphFont"/>
    <w:link w:val="Footer"/>
    <w:uiPriority w:val="99"/>
    <w:rsid w:val="00FE6378"/>
    <w:rPr>
      <w:rFonts w:ascii="Arial" w:eastAsia="Arial" w:hAnsi="Arial" w:cs="Arial"/>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ources.workable.com/workplace-visitor-policy-templat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esources.workable.com/workplace-visitor-policy-templa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0D704EFAA3DF4E80BA9516AD6DEFF5" ma:contentTypeVersion="13" ma:contentTypeDescription="Create a new document." ma:contentTypeScope="" ma:versionID="33df6d6c234b0b24498b0d041cb30f29">
  <xsd:schema xmlns:xsd="http://www.w3.org/2001/XMLSchema" xmlns:xs="http://www.w3.org/2001/XMLSchema" xmlns:p="http://schemas.microsoft.com/office/2006/metadata/properties" xmlns:ns3="0a35aa31-75eb-4945-96fc-c13f42d1f323" xmlns:ns4="d9ef2368-8538-4d65-8a6c-686f917362ec" targetNamespace="http://schemas.microsoft.com/office/2006/metadata/properties" ma:root="true" ma:fieldsID="c9a25a8176b9bd4d1930943473a2b8d7" ns3:_="" ns4:_="">
    <xsd:import namespace="0a35aa31-75eb-4945-96fc-c13f42d1f323"/>
    <xsd:import namespace="d9ef2368-8538-4d65-8a6c-686f917362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5aa31-75eb-4945-96fc-c13f42d1f3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ef2368-8538-4d65-8a6c-686f917362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464417-A5B9-4F8A-B037-8CB8A1A82B28}">
  <ds:schemaRefs>
    <ds:schemaRef ds:uri="http://schemas.microsoft.com/sharepoint/v3/contenttype/forms"/>
  </ds:schemaRefs>
</ds:datastoreItem>
</file>

<file path=customXml/itemProps2.xml><?xml version="1.0" encoding="utf-8"?>
<ds:datastoreItem xmlns:ds="http://schemas.openxmlformats.org/officeDocument/2006/customXml" ds:itemID="{FCCFDEF4-4D0F-4462-BC92-4AE9A4484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5aa31-75eb-4945-96fc-c13f42d1f323"/>
    <ds:schemaRef ds:uri="d9ef2368-8538-4d65-8a6c-686f917362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19C5F-7598-4230-A572-64340F2C99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769</Words>
  <Characters>4388</Characters>
  <Application>Microsoft Office Word</Application>
  <DocSecurity>0</DocSecurity>
  <Lines>36</Lines>
  <Paragraphs>10</Paragraphs>
  <ScaleCrop>false</ScaleCrop>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McCrae</dc:creator>
  <cp:keywords/>
  <dc:description/>
  <cp:lastModifiedBy>Yvonne McCrae</cp:lastModifiedBy>
  <cp:revision>51</cp:revision>
  <dcterms:created xsi:type="dcterms:W3CDTF">2022-03-02T13:24:00Z</dcterms:created>
  <dcterms:modified xsi:type="dcterms:W3CDTF">2024-12-11T16:35:00Z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0x010100680D704EFAA3DF4E80BA9516AD6DEFF5</vt:lpwstr>
  </property>
</Properties>
</file>