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358" w:rsidP="21ED1F99" w:rsidRDefault="00866358" w14:paraId="23FB64B4" w14:textId="65BCCE30">
      <w:pPr>
        <w:keepNext/>
        <w:spacing w:before="240" w:after="0"/>
        <w:jc w:val="center"/>
        <w:outlineLvl w:val="0"/>
        <w:rPr>
          <w:rFonts w:ascii="Tahoma" w:hAnsi="Tahoma" w:cs="Tahoma" w:eastAsiaTheme="majorEastAsia"/>
          <w:b/>
          <w:bCs/>
          <w:color w:val="2E74B5" w:themeColor="accent1" w:themeShade="BF"/>
          <w:sz w:val="32"/>
          <w:szCs w:val="32"/>
          <w:u w:val="single"/>
        </w:rPr>
      </w:pPr>
      <w:bookmarkStart w:name="_Toc451181268" w:id="0"/>
      <w:r w:rsidRPr="21ED1F99">
        <w:rPr>
          <w:rFonts w:ascii="Tahoma" w:hAnsi="Tahoma" w:cs="Tahoma" w:eastAsiaTheme="majorEastAsia"/>
          <w:b/>
          <w:bCs/>
          <w:sz w:val="32"/>
          <w:szCs w:val="32"/>
          <w:u w:val="single"/>
        </w:rPr>
        <w:t>Pastoral Care Policy</w:t>
      </w:r>
      <w:bookmarkEnd w:id="0"/>
    </w:p>
    <w:p w:rsidR="775C23F3" w:rsidP="5AABC16E" w:rsidRDefault="775C23F3" w14:paraId="7A168B5E" w14:textId="0EC1D902">
      <w:pPr>
        <w:keepNext/>
        <w:spacing w:before="240" w:after="0"/>
        <w:jc w:val="center"/>
        <w:outlineLvl w:val="0"/>
        <w:rPr>
          <w:rFonts w:ascii="Tahoma" w:hAnsi="Tahoma" w:cs="Tahoma" w:eastAsiaTheme="majorEastAsia"/>
          <w:b/>
          <w:bCs/>
          <w:sz w:val="32"/>
          <w:szCs w:val="32"/>
          <w:u w:val="single"/>
        </w:rPr>
      </w:pPr>
      <w:r w:rsidRPr="5AABC16E">
        <w:rPr>
          <w:rFonts w:ascii="Tahoma" w:hAnsi="Tahoma" w:cs="Tahoma" w:eastAsiaTheme="majorEastAsia"/>
          <w:b/>
          <w:bCs/>
          <w:sz w:val="32"/>
          <w:szCs w:val="32"/>
          <w:u w:val="single"/>
        </w:rPr>
        <w:t>202</w:t>
      </w:r>
      <w:r w:rsidRPr="5AABC16E" w:rsidR="3050CAF3">
        <w:rPr>
          <w:rFonts w:ascii="Tahoma" w:hAnsi="Tahoma" w:cs="Tahoma" w:eastAsiaTheme="majorEastAsia"/>
          <w:b/>
          <w:bCs/>
          <w:sz w:val="32"/>
          <w:szCs w:val="32"/>
          <w:u w:val="single"/>
        </w:rPr>
        <w:t>4</w:t>
      </w:r>
      <w:r w:rsidRPr="569470C6">
        <w:rPr>
          <w:rFonts w:ascii="Tahoma" w:hAnsi="Tahoma" w:cs="Tahoma" w:eastAsiaTheme="majorEastAsia"/>
          <w:b/>
          <w:bCs/>
          <w:sz w:val="32"/>
          <w:szCs w:val="32"/>
          <w:u w:val="single"/>
        </w:rPr>
        <w:t>-</w:t>
      </w:r>
      <w:r w:rsidRPr="56050E3C">
        <w:rPr>
          <w:rFonts w:ascii="Tahoma" w:hAnsi="Tahoma" w:cs="Tahoma" w:eastAsiaTheme="majorEastAsia"/>
          <w:b/>
          <w:bCs/>
          <w:sz w:val="32"/>
          <w:szCs w:val="32"/>
          <w:u w:val="single"/>
        </w:rPr>
        <w:t>202</w:t>
      </w:r>
      <w:r w:rsidRPr="56050E3C" w:rsidR="517FBB09">
        <w:rPr>
          <w:rFonts w:ascii="Tahoma" w:hAnsi="Tahoma" w:cs="Tahoma" w:eastAsiaTheme="majorEastAsia"/>
          <w:b/>
          <w:bCs/>
          <w:sz w:val="32"/>
          <w:szCs w:val="32"/>
          <w:u w:val="single"/>
        </w:rPr>
        <w:t>5</w:t>
      </w:r>
    </w:p>
    <w:p w:rsidRPr="00866358" w:rsidR="00866358" w:rsidP="00866358" w:rsidRDefault="00866358" w14:paraId="051D247C" w14:textId="7777777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Pr="00A220EF" w:rsidR="00866358" w:rsidP="00866358" w:rsidRDefault="00866358" w14:paraId="4A0D54BB" w14:textId="7777777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220EF">
        <w:rPr>
          <w:rFonts w:ascii="Arial" w:hAnsi="Arial" w:cs="Arial"/>
          <w:b/>
          <w:sz w:val="28"/>
          <w:szCs w:val="28"/>
        </w:rPr>
        <w:t>Policy</w:t>
      </w:r>
    </w:p>
    <w:p w:rsidRPr="00866358" w:rsidR="00866358" w:rsidP="00866358" w:rsidRDefault="00866358" w14:paraId="7C785FCC" w14:textId="7777777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Pr="00866358" w:rsidR="00866358" w:rsidP="21ED1F99" w:rsidRDefault="00866358" w14:paraId="6C2A2534" w14:textId="0ECCC164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 w:val="1"/>
          <w:bCs w:val="1"/>
          <w:sz w:val="24"/>
          <w:szCs w:val="24"/>
        </w:rPr>
      </w:pPr>
      <w:r w:rsidRPr="1AB214B5" w:rsidR="00866358">
        <w:rPr>
          <w:rFonts w:ascii="Arial" w:hAnsi="Arial" w:cs="Arial"/>
          <w:sz w:val="24"/>
          <w:szCs w:val="24"/>
        </w:rPr>
        <w:t xml:space="preserve">It is important to </w:t>
      </w:r>
      <w:r w:rsidRPr="1AB214B5" w:rsidR="00866358">
        <w:rPr>
          <w:rFonts w:ascii="Arial" w:hAnsi="Arial" w:cs="Arial"/>
          <w:sz w:val="24"/>
          <w:szCs w:val="24"/>
        </w:rPr>
        <w:t>Shockout</w:t>
      </w:r>
      <w:r w:rsidRPr="1AB214B5" w:rsidR="00866358">
        <w:rPr>
          <w:rFonts w:ascii="Arial" w:hAnsi="Arial" w:cs="Arial"/>
          <w:sz w:val="24"/>
          <w:szCs w:val="24"/>
        </w:rPr>
        <w:t xml:space="preserve"> that we ensure students are supported during their training.</w:t>
      </w:r>
      <w:r w:rsidRPr="1AB214B5" w:rsidR="7324274D">
        <w:rPr>
          <w:rFonts w:ascii="Arial" w:hAnsi="Arial" w:cs="Arial"/>
          <w:sz w:val="24"/>
          <w:szCs w:val="24"/>
        </w:rPr>
        <w:t xml:space="preserve"> </w:t>
      </w:r>
      <w:r w:rsidRPr="1AB214B5" w:rsidR="00866358">
        <w:rPr>
          <w:rFonts w:ascii="Arial" w:hAnsi="Arial" w:cs="Arial"/>
          <w:sz w:val="24"/>
          <w:szCs w:val="24"/>
        </w:rPr>
        <w:t>Our reputation is built on its ethos of caring and nurturing individuals.</w:t>
      </w:r>
    </w:p>
    <w:p w:rsidRPr="00866358" w:rsidR="00866358" w:rsidP="00866358" w:rsidRDefault="00866358" w14:paraId="27E22398" w14:textId="77777777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E36887" w:rsidR="00866358" w:rsidP="1AB214B5" w:rsidRDefault="00866358" w14:paraId="1ECA3179" w14:textId="20D34875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 w:val="1"/>
          <w:bCs w:val="1"/>
          <w:sz w:val="24"/>
          <w:szCs w:val="24"/>
        </w:rPr>
      </w:pPr>
      <w:r w:rsidRPr="1AB214B5" w:rsidR="00866358">
        <w:rPr>
          <w:rFonts w:ascii="Arial" w:hAnsi="Arial" w:cs="Arial"/>
          <w:sz w:val="24"/>
          <w:szCs w:val="24"/>
        </w:rPr>
        <w:t>Shockout</w:t>
      </w:r>
      <w:r w:rsidRPr="1AB214B5" w:rsidR="00866358">
        <w:rPr>
          <w:rFonts w:ascii="Arial" w:hAnsi="Arial" w:cs="Arial"/>
          <w:sz w:val="24"/>
          <w:szCs w:val="24"/>
        </w:rPr>
        <w:t xml:space="preserve"> places </w:t>
      </w:r>
      <w:r w:rsidRPr="1AB214B5" w:rsidR="00866358">
        <w:rPr>
          <w:rFonts w:ascii="Arial" w:hAnsi="Arial" w:cs="Arial"/>
          <w:sz w:val="24"/>
          <w:szCs w:val="24"/>
        </w:rPr>
        <w:t>great importance</w:t>
      </w:r>
      <w:r w:rsidRPr="1AB214B5" w:rsidR="00866358">
        <w:rPr>
          <w:rFonts w:ascii="Arial" w:hAnsi="Arial" w:cs="Arial"/>
          <w:sz w:val="24"/>
          <w:szCs w:val="24"/>
        </w:rPr>
        <w:t xml:space="preserve"> on the pastoral care of its students, conscious that for many, this will be their first time living away from home</w:t>
      </w:r>
      <w:r w:rsidRPr="1AB214B5" w:rsidR="00E36887">
        <w:rPr>
          <w:rFonts w:ascii="Arial" w:hAnsi="Arial" w:cs="Arial"/>
          <w:sz w:val="24"/>
          <w:szCs w:val="24"/>
        </w:rPr>
        <w:t>.</w:t>
      </w:r>
    </w:p>
    <w:p w:rsidRPr="00E36887" w:rsidR="00E36887" w:rsidP="00E36887" w:rsidRDefault="00E36887" w14:paraId="4B4639EE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866358" w:rsidR="00866358" w:rsidP="21ED1F99" w:rsidRDefault="00866358" w14:paraId="4DD8B5C4" w14:textId="4E0CB721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/>
          <w:bCs/>
          <w:sz w:val="24"/>
          <w:szCs w:val="24"/>
        </w:rPr>
      </w:pPr>
      <w:r w:rsidRPr="21ED1F99">
        <w:rPr>
          <w:rFonts w:ascii="Arial" w:hAnsi="Arial" w:cs="Arial"/>
          <w:sz w:val="24"/>
          <w:szCs w:val="24"/>
        </w:rPr>
        <w:t xml:space="preserve">Overseen by the </w:t>
      </w:r>
      <w:r w:rsidR="00E36887">
        <w:rPr>
          <w:rFonts w:ascii="Arial" w:hAnsi="Arial" w:cs="Arial"/>
          <w:sz w:val="24"/>
          <w:szCs w:val="24"/>
        </w:rPr>
        <w:t xml:space="preserve">Senior Management team, Shockout </w:t>
      </w:r>
      <w:r w:rsidRPr="21ED1F99">
        <w:rPr>
          <w:rFonts w:ascii="Arial" w:hAnsi="Arial" w:cs="Arial"/>
          <w:sz w:val="24"/>
          <w:szCs w:val="24"/>
        </w:rPr>
        <w:t>provides students support and advice in many practical areas. Our process provides time for students to discuss any issues that may arise during their time at Shockout.</w:t>
      </w:r>
    </w:p>
    <w:p w:rsidRPr="00866358" w:rsidR="00866358" w:rsidP="00866358" w:rsidRDefault="00866358" w14:paraId="0DC1ECA2" w14:textId="77777777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453E42" w:rsidR="00866358" w:rsidP="21ED1F99" w:rsidRDefault="00866358" w14:paraId="02B4F416" w14:textId="5DBFA903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/>
          <w:bCs/>
          <w:sz w:val="24"/>
          <w:szCs w:val="24"/>
        </w:rPr>
      </w:pPr>
      <w:r w:rsidRPr="2B27A4E4">
        <w:rPr>
          <w:rFonts w:ascii="Arial" w:hAnsi="Arial" w:cs="Arial"/>
          <w:sz w:val="24"/>
          <w:szCs w:val="24"/>
        </w:rPr>
        <w:t xml:space="preserve">The </w:t>
      </w:r>
      <w:r w:rsidRPr="2B27A4E4" w:rsidR="00BF7227">
        <w:rPr>
          <w:rFonts w:ascii="Arial" w:hAnsi="Arial" w:cs="Arial"/>
          <w:sz w:val="24"/>
          <w:szCs w:val="24"/>
        </w:rPr>
        <w:t>S</w:t>
      </w:r>
      <w:r w:rsidR="004D26FF">
        <w:rPr>
          <w:rFonts w:ascii="Arial" w:hAnsi="Arial" w:cs="Arial"/>
          <w:sz w:val="24"/>
          <w:szCs w:val="24"/>
        </w:rPr>
        <w:t xml:space="preserve">tudent Support Team </w:t>
      </w:r>
      <w:r w:rsidRPr="2B27A4E4" w:rsidR="0301D8CB">
        <w:rPr>
          <w:rFonts w:ascii="Arial" w:hAnsi="Arial" w:cs="Arial"/>
          <w:sz w:val="24"/>
          <w:szCs w:val="24"/>
        </w:rPr>
        <w:t>is</w:t>
      </w:r>
      <w:r w:rsidRPr="2B27A4E4">
        <w:rPr>
          <w:rFonts w:ascii="Arial" w:hAnsi="Arial" w:cs="Arial"/>
          <w:sz w:val="24"/>
          <w:szCs w:val="24"/>
        </w:rPr>
        <w:t xml:space="preserve"> the first point of contact for advice, information and practical support.  </w:t>
      </w:r>
    </w:p>
    <w:p w:rsidRPr="00453E42" w:rsidR="00453E42" w:rsidP="00453E42" w:rsidRDefault="00453E42" w14:paraId="612EE56E" w14:textId="185CAC40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453E42" w:rsidR="00866358" w:rsidP="21ED1F99" w:rsidRDefault="00866358" w14:paraId="13B547A2" w14:textId="651B72C2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/>
          <w:bCs/>
          <w:sz w:val="24"/>
          <w:szCs w:val="24"/>
        </w:rPr>
      </w:pPr>
      <w:r w:rsidRPr="21ED1F99">
        <w:rPr>
          <w:rFonts w:ascii="Arial" w:hAnsi="Arial" w:cs="Arial"/>
          <w:sz w:val="24"/>
          <w:szCs w:val="24"/>
        </w:rPr>
        <w:t>Tutorials are a forum for students to voice any concerns that they may have</w:t>
      </w:r>
      <w:r w:rsidRPr="21ED1F99" w:rsidR="00453E42">
        <w:rPr>
          <w:rFonts w:ascii="Arial" w:hAnsi="Arial" w:cs="Arial"/>
          <w:sz w:val="24"/>
          <w:szCs w:val="24"/>
        </w:rPr>
        <w:t xml:space="preserve"> regarding the course</w:t>
      </w:r>
      <w:r w:rsidR="00B928CB">
        <w:rPr>
          <w:rFonts w:ascii="Arial" w:hAnsi="Arial" w:cs="Arial"/>
          <w:sz w:val="24"/>
          <w:szCs w:val="24"/>
        </w:rPr>
        <w:t xml:space="preserve"> etc</w:t>
      </w:r>
      <w:r w:rsidRPr="21ED1F99" w:rsidR="00453E42">
        <w:rPr>
          <w:rFonts w:ascii="Arial" w:hAnsi="Arial" w:cs="Arial"/>
          <w:sz w:val="24"/>
          <w:szCs w:val="24"/>
        </w:rPr>
        <w:t>.</w:t>
      </w:r>
      <w:r w:rsidRPr="21ED1F99" w:rsidR="00453E42">
        <w:rPr>
          <w:rFonts w:ascii="Arial" w:hAnsi="Arial" w:cs="Arial"/>
          <w:b/>
          <w:bCs/>
          <w:sz w:val="24"/>
          <w:szCs w:val="24"/>
        </w:rPr>
        <w:t xml:space="preserve"> </w:t>
      </w:r>
      <w:r w:rsidRPr="21ED1F99" w:rsidR="00453E42">
        <w:rPr>
          <w:rFonts w:ascii="Arial" w:hAnsi="Arial" w:cs="Arial"/>
          <w:sz w:val="24"/>
          <w:szCs w:val="24"/>
        </w:rPr>
        <w:t xml:space="preserve">Group tutorials are held </w:t>
      </w:r>
      <w:r w:rsidRPr="21ED1F99" w:rsidR="17CD0679">
        <w:rPr>
          <w:rFonts w:ascii="Arial" w:hAnsi="Arial" w:cs="Arial"/>
          <w:sz w:val="24"/>
          <w:szCs w:val="24"/>
        </w:rPr>
        <w:t>frequently</w:t>
      </w:r>
      <w:r w:rsidRPr="21ED1F99" w:rsidR="00453E42">
        <w:rPr>
          <w:rFonts w:ascii="Arial" w:hAnsi="Arial" w:cs="Arial"/>
          <w:sz w:val="24"/>
          <w:szCs w:val="24"/>
        </w:rPr>
        <w:t xml:space="preserve"> and</w:t>
      </w:r>
      <w:r w:rsidRPr="21ED1F99" w:rsidR="00453E42">
        <w:rPr>
          <w:rFonts w:ascii="Arial" w:hAnsi="Arial" w:cs="Arial"/>
          <w:b/>
          <w:bCs/>
          <w:sz w:val="24"/>
          <w:szCs w:val="24"/>
        </w:rPr>
        <w:t xml:space="preserve"> </w:t>
      </w:r>
      <w:r w:rsidRPr="21ED1F99" w:rsidR="00453E42">
        <w:rPr>
          <w:rFonts w:ascii="Arial" w:hAnsi="Arial" w:cs="Arial"/>
          <w:sz w:val="24"/>
          <w:szCs w:val="24"/>
        </w:rPr>
        <w:t>Individual tutorials are held twice in each semester.</w:t>
      </w:r>
    </w:p>
    <w:p w:rsidRPr="00453E42" w:rsidR="00453E42" w:rsidP="00453E42" w:rsidRDefault="00453E42" w14:paraId="005D227B" w14:textId="7CB0CDB0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5848AC" w:rsidR="00866358" w:rsidP="21ED1F99" w:rsidRDefault="00866358" w14:paraId="50449265" w14:textId="719ECFC5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/>
          <w:bCs/>
          <w:sz w:val="24"/>
          <w:szCs w:val="24"/>
        </w:rPr>
      </w:pPr>
      <w:r w:rsidRPr="2B27A4E4">
        <w:rPr>
          <w:rFonts w:ascii="Arial" w:hAnsi="Arial" w:cs="Arial"/>
          <w:sz w:val="24"/>
          <w:szCs w:val="24"/>
        </w:rPr>
        <w:t xml:space="preserve">Students are free to talk to </w:t>
      </w:r>
      <w:r w:rsidRPr="2B27A4E4" w:rsidR="6A19E487">
        <w:rPr>
          <w:rFonts w:ascii="Arial" w:hAnsi="Arial" w:cs="Arial"/>
          <w:sz w:val="24"/>
          <w:szCs w:val="24"/>
        </w:rPr>
        <w:t>any member of the Student Support Team</w:t>
      </w:r>
      <w:r w:rsidRPr="2B27A4E4">
        <w:rPr>
          <w:rFonts w:ascii="Arial" w:hAnsi="Arial" w:cs="Arial"/>
          <w:sz w:val="24"/>
          <w:szCs w:val="24"/>
        </w:rPr>
        <w:t xml:space="preserve"> by appointment.</w:t>
      </w:r>
    </w:p>
    <w:p w:rsidR="005848AC" w:rsidP="005848AC" w:rsidRDefault="005848AC" w14:paraId="6A8D859B" w14:textId="77777777">
      <w:pPr>
        <w:pStyle w:val="ListParagraph"/>
        <w:rPr>
          <w:rFonts w:ascii="Arial" w:hAnsi="Arial" w:cs="Arial"/>
          <w:b/>
          <w:sz w:val="24"/>
          <w:szCs w:val="24"/>
        </w:rPr>
      </w:pPr>
    </w:p>
    <w:p w:rsidRPr="005848AC" w:rsidR="005848AC" w:rsidP="5AABC16E" w:rsidRDefault="005848AC" w14:paraId="0E3A3846" w14:textId="34E4F837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 w:val="1"/>
          <w:bCs w:val="1"/>
          <w:sz w:val="24"/>
          <w:szCs w:val="24"/>
        </w:rPr>
      </w:pPr>
      <w:r w:rsidRPr="1AB214B5" w:rsidR="005848AC">
        <w:rPr>
          <w:rFonts w:ascii="Arial" w:hAnsi="Arial" w:cs="Arial"/>
          <w:sz w:val="24"/>
          <w:szCs w:val="24"/>
        </w:rPr>
        <w:t xml:space="preserve">Students Health &amp; Wellbeing are </w:t>
      </w:r>
      <w:r w:rsidRPr="1AB214B5" w:rsidR="16A697AF">
        <w:rPr>
          <w:rFonts w:ascii="Arial" w:hAnsi="Arial" w:cs="Arial"/>
          <w:sz w:val="24"/>
          <w:szCs w:val="24"/>
        </w:rPr>
        <w:t>paramount,</w:t>
      </w:r>
      <w:r w:rsidRPr="1AB214B5" w:rsidR="005848AC">
        <w:rPr>
          <w:rFonts w:ascii="Arial" w:hAnsi="Arial" w:cs="Arial"/>
          <w:sz w:val="24"/>
          <w:szCs w:val="24"/>
        </w:rPr>
        <w:t xml:space="preserve"> and students are encouraged to express any concerns during Tutorials.</w:t>
      </w:r>
    </w:p>
    <w:p w:rsidRPr="00866358" w:rsidR="00866358" w:rsidP="00866358" w:rsidRDefault="00866358" w14:paraId="71B11DFB" w14:textId="77777777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8B133A" w:rsidR="00866358" w:rsidP="00866358" w:rsidRDefault="00CA77DF" w14:paraId="32D8189A" w14:textId="245CABCC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Signposting</w:t>
      </w:r>
      <w:r w:rsidRPr="008B133A" w:rsidR="00453E42">
        <w:rPr>
          <w:rFonts w:ascii="Arial" w:hAnsi="Arial" w:cs="Arial"/>
          <w:sz w:val="24"/>
          <w:szCs w:val="24"/>
        </w:rPr>
        <w:t xml:space="preserve"> to relevant external bodies will be </w:t>
      </w:r>
      <w:r w:rsidR="00E03CC7">
        <w:rPr>
          <w:rFonts w:ascii="Arial" w:hAnsi="Arial" w:cs="Arial"/>
          <w:sz w:val="24"/>
          <w:szCs w:val="24"/>
        </w:rPr>
        <w:t>suggested</w:t>
      </w:r>
      <w:r w:rsidRPr="008B133A" w:rsidR="00453E42">
        <w:rPr>
          <w:rFonts w:ascii="Arial" w:hAnsi="Arial" w:cs="Arial"/>
          <w:sz w:val="24"/>
          <w:szCs w:val="24"/>
        </w:rPr>
        <w:t xml:space="preserve"> to students </w:t>
      </w:r>
      <w:r w:rsidR="00E03CC7">
        <w:rPr>
          <w:rFonts w:ascii="Arial" w:hAnsi="Arial" w:cs="Arial"/>
          <w:sz w:val="24"/>
          <w:szCs w:val="24"/>
        </w:rPr>
        <w:t xml:space="preserve">for </w:t>
      </w:r>
      <w:r w:rsidRPr="008B133A" w:rsidR="00453E42">
        <w:rPr>
          <w:rFonts w:ascii="Arial" w:hAnsi="Arial" w:cs="Arial"/>
          <w:sz w:val="24"/>
          <w:szCs w:val="24"/>
        </w:rPr>
        <w:t>further help with any emotional or physical issue.</w:t>
      </w:r>
    </w:p>
    <w:p w:rsidRPr="00866358" w:rsidR="00866358" w:rsidP="00694CB3" w:rsidRDefault="00866358" w14:paraId="0969181E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866358" w:rsidR="00866358" w:rsidP="21ED1F99" w:rsidRDefault="096CD96B" w14:paraId="1FCEFED5" w14:textId="252AB9DE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/>
          <w:bCs/>
          <w:sz w:val="24"/>
          <w:szCs w:val="24"/>
        </w:rPr>
      </w:pPr>
      <w:r w:rsidRPr="2B27A4E4">
        <w:rPr>
          <w:rFonts w:ascii="Arial" w:hAnsi="Arial" w:cs="Arial"/>
          <w:sz w:val="24"/>
          <w:szCs w:val="24"/>
        </w:rPr>
        <w:t>Th</w:t>
      </w:r>
      <w:r w:rsidRPr="2B27A4E4" w:rsidR="75252488">
        <w:rPr>
          <w:rFonts w:ascii="Arial" w:hAnsi="Arial" w:cs="Arial"/>
          <w:sz w:val="24"/>
          <w:szCs w:val="24"/>
        </w:rPr>
        <w:t>e SST</w:t>
      </w:r>
      <w:r w:rsidRPr="2B27A4E4">
        <w:rPr>
          <w:rFonts w:ascii="Arial" w:hAnsi="Arial" w:cs="Arial"/>
          <w:sz w:val="24"/>
          <w:szCs w:val="24"/>
        </w:rPr>
        <w:t xml:space="preserve"> </w:t>
      </w:r>
      <w:r w:rsidRPr="2B27A4E4" w:rsidR="00866358">
        <w:rPr>
          <w:rFonts w:ascii="Arial" w:hAnsi="Arial" w:cs="Arial"/>
          <w:sz w:val="24"/>
          <w:szCs w:val="24"/>
        </w:rPr>
        <w:t xml:space="preserve">should report any </w:t>
      </w:r>
      <w:r w:rsidR="00176106">
        <w:rPr>
          <w:rFonts w:ascii="Arial" w:hAnsi="Arial" w:cs="Arial"/>
          <w:sz w:val="24"/>
          <w:szCs w:val="24"/>
        </w:rPr>
        <w:t xml:space="preserve">significant </w:t>
      </w:r>
      <w:r w:rsidRPr="2B27A4E4" w:rsidR="00866358">
        <w:rPr>
          <w:rFonts w:ascii="Arial" w:hAnsi="Arial" w:cs="Arial"/>
          <w:sz w:val="24"/>
          <w:szCs w:val="24"/>
        </w:rPr>
        <w:t xml:space="preserve">pastoral issues identified back to </w:t>
      </w:r>
      <w:r w:rsidR="00967A45">
        <w:rPr>
          <w:rFonts w:ascii="Arial" w:hAnsi="Arial" w:cs="Arial"/>
          <w:sz w:val="24"/>
          <w:szCs w:val="24"/>
        </w:rPr>
        <w:t xml:space="preserve">Senior </w:t>
      </w:r>
      <w:r w:rsidR="00921B13">
        <w:rPr>
          <w:rFonts w:ascii="Arial" w:hAnsi="Arial" w:cs="Arial"/>
          <w:sz w:val="24"/>
          <w:szCs w:val="24"/>
        </w:rPr>
        <w:t xml:space="preserve">Management. </w:t>
      </w:r>
    </w:p>
    <w:p w:rsidRPr="00866358" w:rsidR="00866358" w:rsidP="00866358" w:rsidRDefault="00866358" w14:paraId="6312F33D" w14:textId="77777777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866358" w:rsidR="00866358" w:rsidP="00866358" w:rsidRDefault="00866358" w14:paraId="690A5E66" w14:textId="77777777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A220EF" w:rsidR="00866358" w:rsidP="00866358" w:rsidRDefault="00866358" w14:paraId="4DD456D4" w14:textId="60954D0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220EF">
        <w:rPr>
          <w:rFonts w:ascii="Arial" w:hAnsi="Arial" w:cs="Arial"/>
          <w:b/>
          <w:sz w:val="28"/>
          <w:szCs w:val="28"/>
        </w:rPr>
        <w:t>Roles &amp; Responsibilities of:</w:t>
      </w:r>
      <w:r w:rsidRPr="00A220EF" w:rsidR="00E319E4">
        <w:rPr>
          <w:rFonts w:ascii="Arial" w:hAnsi="Arial" w:cs="Arial"/>
          <w:b/>
          <w:sz w:val="28"/>
          <w:szCs w:val="28"/>
        </w:rPr>
        <w:t xml:space="preserve"> </w:t>
      </w:r>
      <w:r w:rsidRPr="008B133A" w:rsidR="00E319E4">
        <w:rPr>
          <w:rFonts w:ascii="Arial" w:hAnsi="Arial" w:cs="Arial"/>
          <w:b/>
          <w:sz w:val="28"/>
          <w:szCs w:val="28"/>
        </w:rPr>
        <w:t>Who is Responsible</w:t>
      </w:r>
      <w:r w:rsidRPr="00A220EF" w:rsidR="00E319E4">
        <w:rPr>
          <w:rFonts w:ascii="Arial" w:hAnsi="Arial" w:cs="Arial"/>
          <w:b/>
          <w:sz w:val="28"/>
          <w:szCs w:val="28"/>
        </w:rPr>
        <w:t>?</w:t>
      </w:r>
    </w:p>
    <w:p w:rsidRPr="00A220EF" w:rsidR="00866358" w:rsidP="00866358" w:rsidRDefault="00866358" w14:paraId="2656C957" w14:textId="77777777">
      <w:pPr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</w:p>
    <w:p w:rsidRPr="00866358" w:rsidR="00866358" w:rsidP="00866358" w:rsidRDefault="00866358" w14:paraId="6A76D5C9" w14:textId="7777777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Pr="00866358" w:rsidR="00866358" w:rsidP="2B27A4E4" w:rsidRDefault="00866358" w14:paraId="08D4D357" w14:textId="352E1D00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/>
          <w:bCs/>
          <w:sz w:val="24"/>
          <w:szCs w:val="24"/>
        </w:rPr>
      </w:pPr>
      <w:r w:rsidRPr="2B27A4E4">
        <w:rPr>
          <w:rFonts w:ascii="Arial" w:hAnsi="Arial" w:cs="Arial"/>
          <w:sz w:val="24"/>
          <w:szCs w:val="24"/>
        </w:rPr>
        <w:t xml:space="preserve">The </w:t>
      </w:r>
      <w:r w:rsidRPr="2B27A4E4" w:rsidR="41628CA5">
        <w:rPr>
          <w:rFonts w:ascii="Arial" w:hAnsi="Arial" w:cs="Arial"/>
          <w:sz w:val="24"/>
          <w:szCs w:val="24"/>
        </w:rPr>
        <w:t>SST are</w:t>
      </w:r>
      <w:r w:rsidRPr="2B27A4E4">
        <w:rPr>
          <w:rFonts w:ascii="Arial" w:hAnsi="Arial" w:cs="Arial"/>
          <w:sz w:val="24"/>
          <w:szCs w:val="24"/>
        </w:rPr>
        <w:t xml:space="preserve"> responsible for </w:t>
      </w:r>
      <w:r w:rsidRPr="2B27A4E4" w:rsidR="2C703CC9">
        <w:rPr>
          <w:rFonts w:ascii="Arial" w:hAnsi="Arial" w:cs="Arial"/>
          <w:sz w:val="24"/>
          <w:szCs w:val="24"/>
        </w:rPr>
        <w:t>scheduling</w:t>
      </w:r>
      <w:r w:rsidRPr="2B27A4E4">
        <w:rPr>
          <w:rFonts w:ascii="Arial" w:hAnsi="Arial" w:cs="Arial"/>
          <w:sz w:val="24"/>
          <w:szCs w:val="24"/>
        </w:rPr>
        <w:t xml:space="preserve"> Tutorials</w:t>
      </w:r>
      <w:r w:rsidRPr="2B27A4E4" w:rsidR="2F6D8D6E">
        <w:rPr>
          <w:rFonts w:ascii="Arial" w:hAnsi="Arial" w:cs="Arial"/>
          <w:sz w:val="24"/>
          <w:szCs w:val="24"/>
        </w:rPr>
        <w:t xml:space="preserve"> </w:t>
      </w:r>
      <w:r w:rsidRPr="2B27A4E4" w:rsidR="1324BC1E">
        <w:rPr>
          <w:rFonts w:ascii="Arial" w:hAnsi="Arial" w:cs="Arial"/>
          <w:sz w:val="24"/>
          <w:szCs w:val="24"/>
        </w:rPr>
        <w:t>throughout the academic year.</w:t>
      </w:r>
      <w:r w:rsidRPr="2B27A4E4">
        <w:rPr>
          <w:rFonts w:ascii="Arial" w:hAnsi="Arial" w:cs="Arial"/>
          <w:sz w:val="24"/>
          <w:szCs w:val="24"/>
        </w:rPr>
        <w:t xml:space="preserve"> Questions raised by the students at the Tutorials should be referred to the relevant person.</w:t>
      </w:r>
    </w:p>
    <w:p w:rsidRPr="00866358" w:rsidR="00866358" w:rsidP="00866358" w:rsidRDefault="00866358" w14:paraId="125774EC" w14:textId="77777777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866358" w:rsidR="00866358" w:rsidP="5AABC16E" w:rsidRDefault="00C149F3" w14:paraId="402D3AE8" w14:textId="250ED14D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SST </w:t>
      </w:r>
      <w:r w:rsidRPr="2B27A4E4" w:rsidR="00866358">
        <w:rPr>
          <w:rFonts w:ascii="Arial" w:hAnsi="Arial" w:cs="Arial"/>
          <w:sz w:val="24"/>
          <w:szCs w:val="24"/>
        </w:rPr>
        <w:t xml:space="preserve">should make themselves available </w:t>
      </w:r>
      <w:r w:rsidRPr="2B27A4E4" w:rsidR="4400FE2F">
        <w:rPr>
          <w:rFonts w:ascii="Arial" w:hAnsi="Arial" w:cs="Arial"/>
          <w:sz w:val="24"/>
          <w:szCs w:val="24"/>
        </w:rPr>
        <w:t>through scheduling a meeting with</w:t>
      </w:r>
      <w:r w:rsidRPr="2B27A4E4" w:rsidR="00866358">
        <w:rPr>
          <w:rFonts w:ascii="Arial" w:hAnsi="Arial" w:cs="Arial"/>
          <w:sz w:val="24"/>
          <w:szCs w:val="24"/>
        </w:rPr>
        <w:t xml:space="preserve"> students who may have any personal concern regarding a class.</w:t>
      </w:r>
    </w:p>
    <w:p w:rsidRPr="00866358" w:rsidR="00866358" w:rsidP="00866358" w:rsidRDefault="00866358" w14:paraId="2239A076" w14:textId="77777777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866358" w:rsidR="00866358" w:rsidP="00866358" w:rsidRDefault="00866358" w14:paraId="46CB4511" w14:textId="77777777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A220EF" w:rsidR="00866358" w:rsidP="00866358" w:rsidRDefault="00866358" w14:paraId="7F2569D3" w14:textId="0942290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220EF">
        <w:rPr>
          <w:rFonts w:ascii="Arial" w:hAnsi="Arial" w:cs="Arial"/>
          <w:b/>
          <w:sz w:val="28"/>
          <w:szCs w:val="28"/>
        </w:rPr>
        <w:t>Individual Pastoral Meetings</w:t>
      </w:r>
      <w:r w:rsidRPr="00A220EF" w:rsidR="00E319E4">
        <w:rPr>
          <w:rFonts w:ascii="Arial" w:hAnsi="Arial" w:cs="Arial"/>
          <w:b/>
          <w:sz w:val="28"/>
          <w:szCs w:val="28"/>
        </w:rPr>
        <w:t xml:space="preserve">  </w:t>
      </w:r>
    </w:p>
    <w:p w:rsidRPr="00866358" w:rsidR="00866358" w:rsidP="00866358" w:rsidRDefault="00866358" w14:paraId="5959BCE3" w14:textId="7777777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Pr="00866358" w:rsidR="00866358" w:rsidP="00866358" w:rsidRDefault="00866358" w14:paraId="62B02668" w14:textId="7777777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Pr="00B650AF" w:rsidR="00453E42" w:rsidP="21ED1F99" w:rsidRDefault="00151B56" w14:paraId="5D488872" w14:textId="59338211">
      <w:pPr>
        <w:numPr>
          <w:ilvl w:val="1"/>
          <w:numId w:val="1"/>
        </w:numPr>
        <w:spacing w:after="0" w:line="240" w:lineRule="auto"/>
        <w:ind w:left="1077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 tutorials</w:t>
      </w:r>
      <w:r w:rsidRPr="21ED1F99" w:rsidR="00866358">
        <w:rPr>
          <w:rFonts w:ascii="Arial" w:hAnsi="Arial" w:cs="Arial"/>
          <w:sz w:val="24"/>
          <w:szCs w:val="24"/>
        </w:rPr>
        <w:t xml:space="preserve"> can be</w:t>
      </w:r>
      <w:r w:rsidRPr="21ED1F99" w:rsidR="2CD79E58">
        <w:rPr>
          <w:rFonts w:ascii="Arial" w:hAnsi="Arial" w:cs="Arial"/>
          <w:sz w:val="24"/>
          <w:szCs w:val="24"/>
        </w:rPr>
        <w:t xml:space="preserve"> booked in advance and are</w:t>
      </w:r>
      <w:r w:rsidRPr="21ED1F99" w:rsidR="00866358">
        <w:rPr>
          <w:rFonts w:ascii="Arial" w:hAnsi="Arial" w:cs="Arial"/>
          <w:sz w:val="24"/>
          <w:szCs w:val="24"/>
        </w:rPr>
        <w:t xml:space="preserve"> kept confidential, unless the issue is harmful to the student; to other students and/or staff; detrimental to </w:t>
      </w:r>
      <w:r w:rsidR="00E019CB">
        <w:rPr>
          <w:rFonts w:ascii="Arial" w:hAnsi="Arial" w:cs="Arial"/>
          <w:sz w:val="24"/>
          <w:szCs w:val="24"/>
        </w:rPr>
        <w:t>Shockout</w:t>
      </w:r>
      <w:r w:rsidRPr="21ED1F99" w:rsidR="00866358">
        <w:rPr>
          <w:rFonts w:ascii="Arial" w:hAnsi="Arial" w:cs="Arial"/>
          <w:sz w:val="24"/>
          <w:szCs w:val="24"/>
        </w:rPr>
        <w:t xml:space="preserve">; or will bring the </w:t>
      </w:r>
      <w:r w:rsidR="00E019CB">
        <w:rPr>
          <w:rFonts w:ascii="Arial" w:hAnsi="Arial" w:cs="Arial"/>
          <w:sz w:val="24"/>
          <w:szCs w:val="24"/>
        </w:rPr>
        <w:t>Shockout</w:t>
      </w:r>
      <w:r w:rsidRPr="21ED1F99" w:rsidR="00866358">
        <w:rPr>
          <w:rFonts w:ascii="Arial" w:hAnsi="Arial" w:cs="Arial"/>
          <w:sz w:val="24"/>
          <w:szCs w:val="24"/>
        </w:rPr>
        <w:t xml:space="preserve"> into disrepute.</w:t>
      </w:r>
    </w:p>
    <w:p w:rsidR="00B650AF" w:rsidP="00B650AF" w:rsidRDefault="00B650AF" w14:paraId="4309CF62" w14:textId="77777777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="00CD3F00" w:rsidP="00CD3F00" w:rsidRDefault="00CD3F00" w14:paraId="5A00C509" w14:textId="6A65B8E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Storage of Tutorial Reports</w:t>
      </w:r>
    </w:p>
    <w:p w:rsidRPr="00CD3F00" w:rsidR="00B650AF" w:rsidP="00B650AF" w:rsidRDefault="00B650AF" w14:paraId="5B73F2CD" w14:textId="7777777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Pr="002A24A3" w:rsidR="00CD3F00" w:rsidP="00B650AF" w:rsidRDefault="00CD3F00" w14:paraId="620135BD" w14:textId="71D25DE0">
      <w:pPr>
        <w:spacing w:after="0" w:line="240" w:lineRule="auto"/>
        <w:ind w:left="1077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2A24A3">
        <w:rPr>
          <w:rFonts w:ascii="Arial" w:hAnsi="Arial" w:cs="Arial"/>
          <w:sz w:val="24"/>
          <w:szCs w:val="24"/>
        </w:rPr>
        <w:tab/>
      </w:r>
      <w:r w:rsidRPr="002A24A3" w:rsidR="002A24A3">
        <w:rPr>
          <w:rFonts w:ascii="Arial" w:hAnsi="Arial" w:cs="Arial"/>
          <w:sz w:val="24"/>
          <w:szCs w:val="24"/>
        </w:rPr>
        <w:t>A</w:t>
      </w:r>
      <w:r w:rsidRPr="002A24A3" w:rsidR="002A24A3">
        <w:rPr>
          <w:rFonts w:ascii="Arial" w:hAnsi="Arial" w:eastAsia="Times New Roman" w:cs="Arial"/>
          <w:color w:val="000000"/>
          <w:sz w:val="24"/>
          <w:szCs w:val="24"/>
        </w:rPr>
        <w:t xml:space="preserve"> record of the tutorial is kept in a secure location</w:t>
      </w:r>
      <w:r w:rsidR="002A24A3">
        <w:rPr>
          <w:rFonts w:ascii="Arial" w:hAnsi="Arial" w:eastAsia="Times New Roman" w:cs="Arial"/>
          <w:color w:val="000000"/>
          <w:sz w:val="24"/>
          <w:szCs w:val="24"/>
        </w:rPr>
        <w:t>.</w:t>
      </w:r>
      <w:r w:rsidRPr="002A24A3" w:rsidR="002A24A3">
        <w:rPr>
          <w:rFonts w:ascii="Arial" w:hAnsi="Arial" w:cs="Arial"/>
          <w:sz w:val="24"/>
          <w:szCs w:val="24"/>
        </w:rPr>
        <w:t xml:space="preserve"> </w:t>
      </w:r>
    </w:p>
    <w:p w:rsidR="00866358" w:rsidP="00866358" w:rsidRDefault="00866358" w14:paraId="1145D7CE" w14:textId="5E87FF58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="00A220EF" w:rsidP="00866358" w:rsidRDefault="00A220EF" w14:paraId="225BCB02" w14:textId="3687CA38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="00A220EF" w:rsidP="00866358" w:rsidRDefault="00A220EF" w14:paraId="12658C8E" w14:textId="51143673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</w:p>
    <w:p w:rsidRPr="00866358" w:rsidR="00A220EF" w:rsidP="00866358" w:rsidRDefault="00191B5C" w14:paraId="0F79ABD4" w14:textId="5AC81802">
      <w:pPr>
        <w:spacing w:after="0" w:line="240" w:lineRule="auto"/>
        <w:ind w:left="10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220EF" w:rsidP="00E319E4" w:rsidRDefault="00E319E4" w14:paraId="1EE3F487" w14:textId="77777777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E319E4">
        <w:rPr>
          <w:rFonts w:ascii="Tahoma" w:hAnsi="Tahoma" w:cs="Tahoma"/>
          <w:sz w:val="24"/>
          <w:szCs w:val="24"/>
          <w:u w:val="single"/>
        </w:rPr>
        <w:t>Related Policies</w:t>
      </w:r>
    </w:p>
    <w:p w:rsidR="00866358" w:rsidP="00E319E4" w:rsidRDefault="00A220EF" w14:paraId="0FBAD2FB" w14:textId="4703704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Protection</w:t>
      </w:r>
    </w:p>
    <w:p w:rsidRPr="00E319E4" w:rsidR="00012D7D" w:rsidP="00E319E4" w:rsidRDefault="00012D7D" w14:paraId="69F6748F" w14:textId="59CF2BA4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5AABC16E">
        <w:rPr>
          <w:rFonts w:ascii="Tahoma" w:hAnsi="Tahoma" w:cs="Tahoma"/>
          <w:sz w:val="24"/>
          <w:szCs w:val="24"/>
        </w:rPr>
        <w:t>Anti Bullying &amp; Safeguarding</w:t>
      </w:r>
    </w:p>
    <w:p w:rsidR="5AABC16E" w:rsidP="5AABC16E" w:rsidRDefault="5AABC16E" w14:paraId="604E1A93" w14:textId="0630DBF5">
      <w:pPr>
        <w:pStyle w:val="NoSpacing"/>
        <w:rPr>
          <w:rFonts w:ascii="Tahoma" w:hAnsi="Tahoma" w:cs="Tahoma"/>
          <w:sz w:val="24"/>
          <w:szCs w:val="24"/>
        </w:rPr>
      </w:pPr>
    </w:p>
    <w:p w:rsidR="5AABC16E" w:rsidP="5AABC16E" w:rsidRDefault="5AABC16E" w14:paraId="655D06D1" w14:textId="38A1921A">
      <w:pPr>
        <w:pStyle w:val="NoSpacing"/>
        <w:rPr>
          <w:rFonts w:ascii="Tahoma" w:hAnsi="Tahoma" w:cs="Tahoma"/>
          <w:sz w:val="24"/>
          <w:szCs w:val="24"/>
        </w:rPr>
      </w:pPr>
    </w:p>
    <w:p w:rsidR="5AABC16E" w:rsidP="5AABC16E" w:rsidRDefault="5AABC16E" w14:paraId="3453B60F" w14:textId="48F0D1EE">
      <w:pPr>
        <w:pStyle w:val="NoSpacing"/>
        <w:rPr>
          <w:rFonts w:ascii="Tahoma" w:hAnsi="Tahoma" w:cs="Tahoma"/>
          <w:sz w:val="24"/>
          <w:szCs w:val="24"/>
        </w:rPr>
      </w:pPr>
    </w:p>
    <w:p w:rsidR="5AABC16E" w:rsidP="5AABC16E" w:rsidRDefault="5AABC16E" w14:paraId="7DF453D8" w14:textId="3261463C">
      <w:pPr>
        <w:pStyle w:val="NoSpacing"/>
        <w:rPr>
          <w:rFonts w:ascii="Tahoma" w:hAnsi="Tahoma" w:cs="Tahoma"/>
          <w:sz w:val="24"/>
          <w:szCs w:val="24"/>
        </w:rPr>
      </w:pPr>
    </w:p>
    <w:p w:rsidR="5AABC16E" w:rsidP="5AABC16E" w:rsidRDefault="5AABC16E" w14:paraId="254C390E" w14:textId="1AA0F43F">
      <w:pPr>
        <w:pStyle w:val="NoSpacing"/>
        <w:rPr>
          <w:rFonts w:ascii="Tahoma" w:hAnsi="Tahoma" w:cs="Tahoma"/>
          <w:sz w:val="24"/>
          <w:szCs w:val="24"/>
        </w:rPr>
      </w:pPr>
    </w:p>
    <w:p w:rsidR="3E1E99ED" w:rsidP="2B27A4E4" w:rsidRDefault="3E1E99ED" w14:paraId="0478D1B7" w14:textId="7BCEBBED">
      <w:pPr>
        <w:pStyle w:val="NoSpacing"/>
        <w:rPr>
          <w:rFonts w:ascii="Tahoma" w:hAnsi="Tahoma" w:cs="Tahoma"/>
          <w:i/>
          <w:iCs/>
          <w:sz w:val="24"/>
          <w:szCs w:val="24"/>
        </w:rPr>
      </w:pPr>
    </w:p>
    <w:sectPr w:rsidR="3E1E99E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150A" w:rsidP="00A220EF" w:rsidRDefault="009F150A" w14:paraId="151B3148" w14:textId="77777777">
      <w:pPr>
        <w:spacing w:after="0" w:line="240" w:lineRule="auto"/>
      </w:pPr>
      <w:r>
        <w:separator/>
      </w:r>
    </w:p>
  </w:endnote>
  <w:endnote w:type="continuationSeparator" w:id="0">
    <w:p w:rsidR="009F150A" w:rsidP="00A220EF" w:rsidRDefault="009F150A" w14:paraId="24D30E3D" w14:textId="77777777">
      <w:pPr>
        <w:spacing w:after="0" w:line="240" w:lineRule="auto"/>
      </w:pPr>
      <w:r>
        <w:continuationSeparator/>
      </w:r>
    </w:p>
  </w:endnote>
  <w:endnote w:type="continuationNotice" w:id="1">
    <w:p w:rsidR="009F150A" w:rsidRDefault="009F150A" w14:paraId="618B04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6332664"/>
      <w:docPartObj>
        <w:docPartGallery w:val="Page Numbers (Bottom of Page)"/>
        <w:docPartUnique/>
      </w:docPartObj>
      <w:rPr>
        <w:i w:val="1"/>
        <w:iCs w:val="1"/>
        <w:sz w:val="18"/>
        <w:szCs w:val="18"/>
      </w:rPr>
    </w:sdtPr>
    <w:sdtEndPr>
      <w:rPr>
        <w:i w:val="1"/>
        <w:iCs w:val="1"/>
        <w:noProof/>
        <w:sz w:val="18"/>
        <w:szCs w:val="18"/>
      </w:rPr>
    </w:sdtEndPr>
    <w:sdtContent>
      <w:p w:rsidR="00EF45FD" w:rsidP="5AABC16E" w:rsidRDefault="00EF45FD" w14:paraId="44A64EF4" w14:textId="77777777">
        <w:pPr>
          <w:pStyle w:val="Footer"/>
          <w:rPr>
            <w:i/>
            <w:iCs/>
            <w:sz w:val="18"/>
            <w:szCs w:val="18"/>
          </w:rPr>
        </w:pPr>
      </w:p>
      <w:p w:rsidR="00EF45FD" w:rsidP="00EF45FD" w:rsidRDefault="00EF45FD" w14:paraId="497BBE8E" w14:textId="11DADF5C">
        <w:pPr>
          <w:pStyle w:val="Footer"/>
          <w:jc w:val="right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>Reviewed Ju</w:t>
        </w:r>
        <w:r w:rsidR="00AD3C5E">
          <w:rPr>
            <w:i/>
            <w:iCs/>
            <w:sz w:val="18"/>
            <w:szCs w:val="18"/>
          </w:rPr>
          <w:t>ly</w:t>
        </w:r>
        <w:r>
          <w:rPr>
            <w:i/>
            <w:iCs/>
            <w:sz w:val="18"/>
            <w:szCs w:val="18"/>
          </w:rPr>
          <w:t xml:space="preserve"> 202</w:t>
        </w:r>
        <w:r w:rsidR="00AD3C5E">
          <w:rPr>
            <w:i/>
            <w:iCs/>
            <w:sz w:val="18"/>
            <w:szCs w:val="18"/>
          </w:rPr>
          <w:t>4</w:t>
        </w:r>
      </w:p>
      <w:p w:rsidRPr="001223B0" w:rsidR="00A220EF" w:rsidP="5AABC16E" w:rsidRDefault="5AABC16E" w14:paraId="7167013F" w14:textId="3A2B4569">
        <w:pPr>
          <w:pStyle w:val="Footer"/>
          <w:rPr>
            <w:i/>
            <w:iCs/>
            <w:sz w:val="18"/>
            <w:szCs w:val="18"/>
          </w:rPr>
        </w:pPr>
        <w:r w:rsidRPr="5AABC16E">
          <w:rPr>
            <w:i/>
            <w:iCs/>
            <w:sz w:val="18"/>
            <w:szCs w:val="18"/>
          </w:rPr>
          <w:t xml:space="preserve">Page </w:t>
        </w:r>
        <w:r w:rsidRPr="5AABC16E" w:rsidR="00A220EF">
          <w:rPr>
            <w:i/>
            <w:iCs/>
            <w:noProof/>
            <w:sz w:val="18"/>
            <w:szCs w:val="18"/>
          </w:rPr>
          <w:fldChar w:fldCharType="begin"/>
        </w:r>
        <w:r w:rsidRPr="5AABC16E" w:rsidR="00A220EF">
          <w:rPr>
            <w:i/>
            <w:iCs/>
            <w:sz w:val="18"/>
            <w:szCs w:val="18"/>
          </w:rPr>
          <w:instrText xml:space="preserve"> PAGE   \* MERGEFORMAT </w:instrText>
        </w:r>
        <w:r w:rsidRPr="5AABC16E" w:rsidR="00A220EF">
          <w:rPr>
            <w:i/>
            <w:iCs/>
            <w:sz w:val="18"/>
            <w:szCs w:val="18"/>
          </w:rPr>
          <w:fldChar w:fldCharType="separate"/>
        </w:r>
        <w:r w:rsidRPr="5AABC16E">
          <w:rPr>
            <w:i/>
            <w:iCs/>
            <w:noProof/>
            <w:sz w:val="18"/>
            <w:szCs w:val="18"/>
          </w:rPr>
          <w:t>2</w:t>
        </w:r>
        <w:r w:rsidRPr="5AABC16E" w:rsidR="00A220EF">
          <w:rPr>
            <w:i/>
            <w:iCs/>
            <w:noProof/>
            <w:sz w:val="18"/>
            <w:szCs w:val="18"/>
          </w:rPr>
          <w:fldChar w:fldCharType="end"/>
        </w:r>
        <w:r w:rsidR="00A220EF">
          <w:tab/>
        </w:r>
        <w:r w:rsidR="00A220EF">
          <w:tab/>
        </w:r>
        <w:r w:rsidRPr="5AABC16E">
          <w:rPr>
            <w:i/>
            <w:iCs/>
            <w:noProof/>
            <w:sz w:val="18"/>
            <w:szCs w:val="18"/>
          </w:rPr>
          <w:t>Review Date: August 202</w:t>
        </w:r>
        <w:r w:rsidR="008B6284">
          <w:rPr>
            <w:i/>
            <w:iCs/>
            <w:noProof/>
            <w:sz w:val="18"/>
            <w:szCs w:val="18"/>
          </w:rPr>
          <w:t>5</w:t>
        </w:r>
      </w:p>
    </w:sdtContent>
  </w:sdt>
  <w:p w:rsidR="00A220EF" w:rsidP="001223B0" w:rsidRDefault="001223B0" w14:paraId="39FAFD41" w14:textId="39A6D908">
    <w:pPr>
      <w:pStyle w:val="Footer"/>
      <w:tabs>
        <w:tab w:val="clear" w:pos="4513"/>
        <w:tab w:val="clear" w:pos="9026"/>
        <w:tab w:val="left" w:pos="2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150A" w:rsidP="00A220EF" w:rsidRDefault="009F150A" w14:paraId="5B026138" w14:textId="77777777">
      <w:pPr>
        <w:spacing w:after="0" w:line="240" w:lineRule="auto"/>
      </w:pPr>
      <w:r>
        <w:separator/>
      </w:r>
    </w:p>
  </w:footnote>
  <w:footnote w:type="continuationSeparator" w:id="0">
    <w:p w:rsidR="009F150A" w:rsidP="00A220EF" w:rsidRDefault="009F150A" w14:paraId="321DE1D8" w14:textId="77777777">
      <w:pPr>
        <w:spacing w:after="0" w:line="240" w:lineRule="auto"/>
      </w:pPr>
      <w:r>
        <w:continuationSeparator/>
      </w:r>
    </w:p>
  </w:footnote>
  <w:footnote w:type="continuationNotice" w:id="1">
    <w:p w:rsidR="009F150A" w:rsidRDefault="009F150A" w14:paraId="7976DD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220EF" w:rsidP="00A220EF" w:rsidRDefault="00A220EF" w14:paraId="38D18CC7" w14:textId="369CF732">
    <w:pPr>
      <w:pStyle w:val="Header"/>
      <w:jc w:val="right"/>
    </w:pPr>
    <w:r>
      <w:rPr>
        <w:noProof/>
      </w:rPr>
      <w:drawing>
        <wp:inline distT="0" distB="0" distL="0" distR="0" wp14:anchorId="3EC41301" wp14:editId="4FFF0942">
          <wp:extent cx="979417" cy="1130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ckout only logo 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98" cy="1144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C7E54"/>
    <w:multiLevelType w:val="multilevel"/>
    <w:tmpl w:val="4926C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47681C5C"/>
    <w:multiLevelType w:val="hybridMultilevel"/>
    <w:tmpl w:val="1C2AD132"/>
    <w:lvl w:ilvl="0" w:tplc="B9EACBDA">
      <w:start w:val="5"/>
      <w:numFmt w:val="bullet"/>
      <w:lvlText w:val="-"/>
      <w:lvlJc w:val="left"/>
      <w:pPr>
        <w:ind w:left="1437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hint="default" w:ascii="Wingdings" w:hAnsi="Wingdings"/>
      </w:rPr>
    </w:lvl>
  </w:abstractNum>
  <w:num w:numId="1" w16cid:durableId="1049959782">
    <w:abstractNumId w:val="0"/>
  </w:num>
  <w:num w:numId="2" w16cid:durableId="39624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58"/>
    <w:rsid w:val="00004459"/>
    <w:rsid w:val="00012C7E"/>
    <w:rsid w:val="00012D7D"/>
    <w:rsid w:val="000579B5"/>
    <w:rsid w:val="00066A34"/>
    <w:rsid w:val="00070439"/>
    <w:rsid w:val="00070EDE"/>
    <w:rsid w:val="00083590"/>
    <w:rsid w:val="00092C1C"/>
    <w:rsid w:val="000B3932"/>
    <w:rsid w:val="000D1EB1"/>
    <w:rsid w:val="00104FF4"/>
    <w:rsid w:val="001077B4"/>
    <w:rsid w:val="001105AB"/>
    <w:rsid w:val="001223B0"/>
    <w:rsid w:val="00123921"/>
    <w:rsid w:val="00151B56"/>
    <w:rsid w:val="00152579"/>
    <w:rsid w:val="00176106"/>
    <w:rsid w:val="001777D2"/>
    <w:rsid w:val="00182AF8"/>
    <w:rsid w:val="0018617E"/>
    <w:rsid w:val="00191B5C"/>
    <w:rsid w:val="0019370F"/>
    <w:rsid w:val="001A0F67"/>
    <w:rsid w:val="001B7551"/>
    <w:rsid w:val="001C2352"/>
    <w:rsid w:val="001C6CB5"/>
    <w:rsid w:val="001D6825"/>
    <w:rsid w:val="001F161E"/>
    <w:rsid w:val="001F30AC"/>
    <w:rsid w:val="00211C5C"/>
    <w:rsid w:val="00212CBE"/>
    <w:rsid w:val="00231C66"/>
    <w:rsid w:val="0023520C"/>
    <w:rsid w:val="002669D1"/>
    <w:rsid w:val="00296AFC"/>
    <w:rsid w:val="002A1156"/>
    <w:rsid w:val="002A24A3"/>
    <w:rsid w:val="002A429B"/>
    <w:rsid w:val="002A4359"/>
    <w:rsid w:val="002A775F"/>
    <w:rsid w:val="002B1DD2"/>
    <w:rsid w:val="002B2C33"/>
    <w:rsid w:val="002B71D7"/>
    <w:rsid w:val="002C7263"/>
    <w:rsid w:val="002D191C"/>
    <w:rsid w:val="002E6CBB"/>
    <w:rsid w:val="0031343A"/>
    <w:rsid w:val="0033021A"/>
    <w:rsid w:val="00337D81"/>
    <w:rsid w:val="00341935"/>
    <w:rsid w:val="003506E7"/>
    <w:rsid w:val="0037510D"/>
    <w:rsid w:val="00396D47"/>
    <w:rsid w:val="003C4FD6"/>
    <w:rsid w:val="003E2B54"/>
    <w:rsid w:val="003F16A1"/>
    <w:rsid w:val="003F7455"/>
    <w:rsid w:val="0041779E"/>
    <w:rsid w:val="0043390E"/>
    <w:rsid w:val="004458C0"/>
    <w:rsid w:val="00453E42"/>
    <w:rsid w:val="00463B03"/>
    <w:rsid w:val="00491960"/>
    <w:rsid w:val="004923C7"/>
    <w:rsid w:val="004B64E9"/>
    <w:rsid w:val="004D26FF"/>
    <w:rsid w:val="004E2131"/>
    <w:rsid w:val="004F2080"/>
    <w:rsid w:val="0050671E"/>
    <w:rsid w:val="00531E43"/>
    <w:rsid w:val="00532FDA"/>
    <w:rsid w:val="0053404B"/>
    <w:rsid w:val="00553788"/>
    <w:rsid w:val="00554055"/>
    <w:rsid w:val="0057451A"/>
    <w:rsid w:val="00574751"/>
    <w:rsid w:val="00576474"/>
    <w:rsid w:val="005848AC"/>
    <w:rsid w:val="00587DC3"/>
    <w:rsid w:val="00587E1B"/>
    <w:rsid w:val="005B60C8"/>
    <w:rsid w:val="005D6EE7"/>
    <w:rsid w:val="005E1BEF"/>
    <w:rsid w:val="0060459B"/>
    <w:rsid w:val="00606194"/>
    <w:rsid w:val="00623572"/>
    <w:rsid w:val="00626029"/>
    <w:rsid w:val="00637F73"/>
    <w:rsid w:val="0066146C"/>
    <w:rsid w:val="00694CB3"/>
    <w:rsid w:val="006C30E1"/>
    <w:rsid w:val="006C3C19"/>
    <w:rsid w:val="007042B3"/>
    <w:rsid w:val="00711704"/>
    <w:rsid w:val="00720BE6"/>
    <w:rsid w:val="00723844"/>
    <w:rsid w:val="007315EC"/>
    <w:rsid w:val="0073319B"/>
    <w:rsid w:val="0076689E"/>
    <w:rsid w:val="00771BD2"/>
    <w:rsid w:val="007755F8"/>
    <w:rsid w:val="00781477"/>
    <w:rsid w:val="007944D4"/>
    <w:rsid w:val="007D35A1"/>
    <w:rsid w:val="007D6A64"/>
    <w:rsid w:val="007F01F9"/>
    <w:rsid w:val="00815AFA"/>
    <w:rsid w:val="00826829"/>
    <w:rsid w:val="00832AF2"/>
    <w:rsid w:val="00856A51"/>
    <w:rsid w:val="00860021"/>
    <w:rsid w:val="00862B9E"/>
    <w:rsid w:val="008637E1"/>
    <w:rsid w:val="00866358"/>
    <w:rsid w:val="008A0B8F"/>
    <w:rsid w:val="008A6B5E"/>
    <w:rsid w:val="008B133A"/>
    <w:rsid w:val="008B221F"/>
    <w:rsid w:val="008B6284"/>
    <w:rsid w:val="008B680D"/>
    <w:rsid w:val="008C228A"/>
    <w:rsid w:val="008C22AC"/>
    <w:rsid w:val="008E18F6"/>
    <w:rsid w:val="008E3AB4"/>
    <w:rsid w:val="008F2ACE"/>
    <w:rsid w:val="009068C7"/>
    <w:rsid w:val="0091269E"/>
    <w:rsid w:val="00921B13"/>
    <w:rsid w:val="00927DE2"/>
    <w:rsid w:val="00935B94"/>
    <w:rsid w:val="0095474F"/>
    <w:rsid w:val="009657AB"/>
    <w:rsid w:val="00967A45"/>
    <w:rsid w:val="009743BE"/>
    <w:rsid w:val="009A6E14"/>
    <w:rsid w:val="009C77FF"/>
    <w:rsid w:val="009F150A"/>
    <w:rsid w:val="00A220EF"/>
    <w:rsid w:val="00A63821"/>
    <w:rsid w:val="00A65F04"/>
    <w:rsid w:val="00A76EF0"/>
    <w:rsid w:val="00AA1479"/>
    <w:rsid w:val="00AA4025"/>
    <w:rsid w:val="00AA62EB"/>
    <w:rsid w:val="00AA65C8"/>
    <w:rsid w:val="00AD3C5E"/>
    <w:rsid w:val="00AF5F7E"/>
    <w:rsid w:val="00B11457"/>
    <w:rsid w:val="00B140C1"/>
    <w:rsid w:val="00B32C7F"/>
    <w:rsid w:val="00B37B86"/>
    <w:rsid w:val="00B44881"/>
    <w:rsid w:val="00B54418"/>
    <w:rsid w:val="00B6473A"/>
    <w:rsid w:val="00B650AF"/>
    <w:rsid w:val="00B66A48"/>
    <w:rsid w:val="00B77139"/>
    <w:rsid w:val="00B81277"/>
    <w:rsid w:val="00B928CB"/>
    <w:rsid w:val="00B9333B"/>
    <w:rsid w:val="00BA4E2C"/>
    <w:rsid w:val="00BB03D8"/>
    <w:rsid w:val="00BD48F6"/>
    <w:rsid w:val="00BF48D4"/>
    <w:rsid w:val="00BF6472"/>
    <w:rsid w:val="00BF7042"/>
    <w:rsid w:val="00BF7227"/>
    <w:rsid w:val="00C07952"/>
    <w:rsid w:val="00C149F3"/>
    <w:rsid w:val="00C153A3"/>
    <w:rsid w:val="00C20284"/>
    <w:rsid w:val="00C21998"/>
    <w:rsid w:val="00C32688"/>
    <w:rsid w:val="00C42369"/>
    <w:rsid w:val="00C441DE"/>
    <w:rsid w:val="00C4483C"/>
    <w:rsid w:val="00C64473"/>
    <w:rsid w:val="00C95E30"/>
    <w:rsid w:val="00C96010"/>
    <w:rsid w:val="00CA03DD"/>
    <w:rsid w:val="00CA43D5"/>
    <w:rsid w:val="00CA77DF"/>
    <w:rsid w:val="00CB1DBB"/>
    <w:rsid w:val="00CC1802"/>
    <w:rsid w:val="00CC5129"/>
    <w:rsid w:val="00CD3F00"/>
    <w:rsid w:val="00CF4095"/>
    <w:rsid w:val="00D06572"/>
    <w:rsid w:val="00D47A2B"/>
    <w:rsid w:val="00D616F2"/>
    <w:rsid w:val="00D62EA7"/>
    <w:rsid w:val="00D85E6D"/>
    <w:rsid w:val="00D900A2"/>
    <w:rsid w:val="00D9335D"/>
    <w:rsid w:val="00DB6EC3"/>
    <w:rsid w:val="00DC08CF"/>
    <w:rsid w:val="00DE1F79"/>
    <w:rsid w:val="00E019CB"/>
    <w:rsid w:val="00E03CC7"/>
    <w:rsid w:val="00E04F9A"/>
    <w:rsid w:val="00E15CD2"/>
    <w:rsid w:val="00E2179E"/>
    <w:rsid w:val="00E27A2B"/>
    <w:rsid w:val="00E319E4"/>
    <w:rsid w:val="00E33F45"/>
    <w:rsid w:val="00E36887"/>
    <w:rsid w:val="00E81062"/>
    <w:rsid w:val="00E83359"/>
    <w:rsid w:val="00E96B84"/>
    <w:rsid w:val="00ED20A1"/>
    <w:rsid w:val="00EE3C2A"/>
    <w:rsid w:val="00EE4051"/>
    <w:rsid w:val="00EE5114"/>
    <w:rsid w:val="00EF45FD"/>
    <w:rsid w:val="00F056C9"/>
    <w:rsid w:val="00F214A4"/>
    <w:rsid w:val="00F34F6C"/>
    <w:rsid w:val="00F67D1E"/>
    <w:rsid w:val="00F8146A"/>
    <w:rsid w:val="00F81691"/>
    <w:rsid w:val="00F90850"/>
    <w:rsid w:val="00F912FF"/>
    <w:rsid w:val="00F955FB"/>
    <w:rsid w:val="00FA1A5C"/>
    <w:rsid w:val="00FA458C"/>
    <w:rsid w:val="00FA5843"/>
    <w:rsid w:val="00FB50FE"/>
    <w:rsid w:val="00FF0E75"/>
    <w:rsid w:val="0301D8CB"/>
    <w:rsid w:val="03D7F2F3"/>
    <w:rsid w:val="05617365"/>
    <w:rsid w:val="0573C354"/>
    <w:rsid w:val="06BBE3C7"/>
    <w:rsid w:val="0936D72A"/>
    <w:rsid w:val="096CD96B"/>
    <w:rsid w:val="1324BC1E"/>
    <w:rsid w:val="16A697AF"/>
    <w:rsid w:val="17CD0679"/>
    <w:rsid w:val="1976DFA9"/>
    <w:rsid w:val="19EF580F"/>
    <w:rsid w:val="1AB214B5"/>
    <w:rsid w:val="1FF9140B"/>
    <w:rsid w:val="204EBF82"/>
    <w:rsid w:val="20886367"/>
    <w:rsid w:val="21ED1F99"/>
    <w:rsid w:val="226CFDAD"/>
    <w:rsid w:val="24AFA4BC"/>
    <w:rsid w:val="2757D0C5"/>
    <w:rsid w:val="2B27A4E4"/>
    <w:rsid w:val="2BFAB796"/>
    <w:rsid w:val="2C703CC9"/>
    <w:rsid w:val="2CD79E58"/>
    <w:rsid w:val="2F4A49F5"/>
    <w:rsid w:val="2F6D8D6E"/>
    <w:rsid w:val="305090DC"/>
    <w:rsid w:val="3050CAF3"/>
    <w:rsid w:val="31266FDC"/>
    <w:rsid w:val="371F9EDA"/>
    <w:rsid w:val="3789113C"/>
    <w:rsid w:val="3D049E53"/>
    <w:rsid w:val="3E1E99ED"/>
    <w:rsid w:val="41628CA5"/>
    <w:rsid w:val="41AB2838"/>
    <w:rsid w:val="4400FE2F"/>
    <w:rsid w:val="472B3427"/>
    <w:rsid w:val="482C680D"/>
    <w:rsid w:val="4987C2D0"/>
    <w:rsid w:val="4DD42ED2"/>
    <w:rsid w:val="4EB32F03"/>
    <w:rsid w:val="4F8B9699"/>
    <w:rsid w:val="505E43A9"/>
    <w:rsid w:val="50E8619E"/>
    <w:rsid w:val="517FBB09"/>
    <w:rsid w:val="51BBCA88"/>
    <w:rsid w:val="52EF507D"/>
    <w:rsid w:val="55A3663E"/>
    <w:rsid w:val="56050E3C"/>
    <w:rsid w:val="569470C6"/>
    <w:rsid w:val="586590F0"/>
    <w:rsid w:val="5AABC16E"/>
    <w:rsid w:val="5ED36D0E"/>
    <w:rsid w:val="66C66B9D"/>
    <w:rsid w:val="6A19E487"/>
    <w:rsid w:val="6A5A554F"/>
    <w:rsid w:val="6DF1B887"/>
    <w:rsid w:val="6ED42090"/>
    <w:rsid w:val="6EDD8005"/>
    <w:rsid w:val="730674B1"/>
    <w:rsid w:val="7324274D"/>
    <w:rsid w:val="75252488"/>
    <w:rsid w:val="775C23F3"/>
    <w:rsid w:val="7B70E5FB"/>
    <w:rsid w:val="7DA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354C"/>
  <w15:chartTrackingRefBased/>
  <w15:docId w15:val="{E4D31418-062D-4C1C-BD11-9CC8A66F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319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20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20EF"/>
  </w:style>
  <w:style w:type="paragraph" w:styleId="Footer">
    <w:name w:val="footer"/>
    <w:basedOn w:val="Normal"/>
    <w:link w:val="FooterChar"/>
    <w:uiPriority w:val="99"/>
    <w:unhideWhenUsed/>
    <w:rsid w:val="00A220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20EF"/>
  </w:style>
  <w:style w:type="paragraph" w:styleId="ListParagraph">
    <w:name w:val="List Paragraph"/>
    <w:basedOn w:val="Normal"/>
    <w:uiPriority w:val="34"/>
    <w:qFormat/>
    <w:rsid w:val="00A2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D704EFAA3DF4E80BA9516AD6DEFF5" ma:contentTypeVersion="13" ma:contentTypeDescription="Create a new document." ma:contentTypeScope="" ma:versionID="33df6d6c234b0b24498b0d041cb30f29">
  <xsd:schema xmlns:xsd="http://www.w3.org/2001/XMLSchema" xmlns:xs="http://www.w3.org/2001/XMLSchema" xmlns:p="http://schemas.microsoft.com/office/2006/metadata/properties" xmlns:ns3="0a35aa31-75eb-4945-96fc-c13f42d1f323" xmlns:ns4="d9ef2368-8538-4d65-8a6c-686f917362ec" targetNamespace="http://schemas.microsoft.com/office/2006/metadata/properties" ma:root="true" ma:fieldsID="c9a25a8176b9bd4d1930943473a2b8d7" ns3:_="" ns4:_="">
    <xsd:import namespace="0a35aa31-75eb-4945-96fc-c13f42d1f323"/>
    <xsd:import namespace="d9ef2368-8538-4d65-8a6c-686f917362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aa31-75eb-4945-96fc-c13f42d1f3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2368-8538-4d65-8a6c-686f91736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67FAB-9569-480B-8ECD-1BC325F32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917CD3-42E6-4392-A6A3-61E62DA16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658EE-EC91-4ECD-9A82-FE7CA6008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5aa31-75eb-4945-96fc-c13f42d1f323"/>
    <ds:schemaRef ds:uri="d9ef2368-8538-4d65-8a6c-686f91736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Yvonne McCrae</dc:creator>
  <keywords/>
  <dc:description/>
  <lastModifiedBy>Michael Lowry</lastModifiedBy>
  <revision>42</revision>
  <lastPrinted>2022-09-16T23:06:00.0000000Z</lastPrinted>
  <dcterms:created xsi:type="dcterms:W3CDTF">2020-10-23T20:10:00.0000000Z</dcterms:created>
  <dcterms:modified xsi:type="dcterms:W3CDTF">2024-08-12T19:46:15.4597864Z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0x010100680D704EFAA3DF4E80BA9516AD6DEFF5</vt:lpwstr>
  </property>
</Properties>
</file>